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FEC35" w14:textId="27CCF394" w:rsidR="00162C2E" w:rsidRPr="000E1F95" w:rsidRDefault="00A74368" w:rsidP="005604F0">
      <w:pPr>
        <w:pStyle w:val="Titre1"/>
        <w:spacing w:line="240" w:lineRule="auto"/>
        <w:ind w:left="2651"/>
        <w:jc w:val="both"/>
        <w:rPr>
          <w:lang w:val="fr-CA"/>
        </w:rPr>
      </w:pPr>
      <w:r w:rsidRPr="000E1F95">
        <w:rPr>
          <w:w w:val="75"/>
          <w:lang w:val="fr-CA"/>
        </w:rPr>
        <w:t>F</w:t>
      </w:r>
      <w:r w:rsidR="00F7066D" w:rsidRPr="000E1F95">
        <w:rPr>
          <w:w w:val="75"/>
          <w:lang w:val="fr-CA"/>
        </w:rPr>
        <w:t>ICHE D’INFORMATION</w:t>
      </w:r>
      <w:r w:rsidR="00E0394D" w:rsidRPr="000E1F95">
        <w:rPr>
          <w:w w:val="75"/>
          <w:lang w:val="fr-CA"/>
        </w:rPr>
        <w:t> :</w:t>
      </w:r>
      <w:r w:rsidR="00F7066D" w:rsidRPr="000E1F95">
        <w:rPr>
          <w:w w:val="75"/>
          <w:lang w:val="fr-CA"/>
        </w:rPr>
        <w:t xml:space="preserve"> L’histoire du régime public d’assurance-maladie</w:t>
      </w:r>
    </w:p>
    <w:p w14:paraId="3EE0682D" w14:textId="50CFB850" w:rsidR="00F7066D" w:rsidRPr="000E1F95" w:rsidRDefault="00A74368" w:rsidP="005604F0">
      <w:pPr>
        <w:pStyle w:val="Titre8"/>
        <w:spacing w:before="0"/>
        <w:jc w:val="both"/>
        <w:rPr>
          <w:noProof/>
          <w:lang w:val="fr-CA"/>
        </w:rPr>
      </w:pPr>
      <w:r w:rsidRPr="000E1F95">
        <w:rPr>
          <w:noProof/>
          <w:lang w:val="fr-CA"/>
        </w:rPr>
        <mc:AlternateContent>
          <mc:Choice Requires="wps">
            <w:drawing>
              <wp:anchor distT="0" distB="0" distL="0" distR="0" simplePos="0" relativeHeight="15728640" behindDoc="0" locked="0" layoutInCell="1" allowOverlap="1" wp14:anchorId="54AC9659" wp14:editId="7C10C4F2">
                <wp:simplePos x="0" y="0"/>
                <wp:positionH relativeFrom="page">
                  <wp:posOffset>457200</wp:posOffset>
                </wp:positionH>
                <wp:positionV relativeFrom="paragraph">
                  <wp:posOffset>155264</wp:posOffset>
                </wp:positionV>
                <wp:extent cx="666432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4325" cy="1270"/>
                        </a:xfrm>
                        <a:custGeom>
                          <a:avLst/>
                          <a:gdLst/>
                          <a:ahLst/>
                          <a:cxnLst/>
                          <a:rect l="l" t="t" r="r" b="b"/>
                          <a:pathLst>
                            <a:path w="6664325">
                              <a:moveTo>
                                <a:pt x="0" y="0"/>
                              </a:moveTo>
                              <a:lnTo>
                                <a:pt x="666432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8695D6" id="Graphic 3" o:spid="_x0000_s1026" style="position:absolute;margin-left:36pt;margin-top:12.25pt;width:524.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68DwIAAFwEAAAOAAAAZHJzL2Uyb0RvYy54bWysVE1v2zAMvQ/YfxB0X5xkW1YY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" path="m,l6664325,e" filled="f" strokeweight="1pt">
                <v:path arrowok="t"/>
                <w10:wrap anchorx="page"/>
              </v:shape>
            </w:pict>
          </mc:Fallback>
        </mc:AlternateContent>
      </w:r>
    </w:p>
    <w:p w14:paraId="40D5770F" w14:textId="547C47EE" w:rsidR="00162C2E" w:rsidRPr="000E1F95" w:rsidRDefault="00F7066D" w:rsidP="005604F0">
      <w:pPr>
        <w:pStyle w:val="Titre2"/>
        <w:spacing w:line="240" w:lineRule="auto"/>
        <w:ind w:left="140"/>
        <w:jc w:val="both"/>
        <w:rPr>
          <w:lang w:val="fr-CA"/>
        </w:rPr>
      </w:pPr>
      <w:r w:rsidRPr="000E1F95">
        <w:rPr>
          <w:noProof/>
          <w:lang w:val="fr-CA"/>
        </w:rPr>
        <w:t>Qu’est-ce que le régime public d’assurance-maladie</w:t>
      </w:r>
      <w:r w:rsidRPr="000E1F95">
        <w:rPr>
          <w:spacing w:val="-2"/>
          <w:w w:val="80"/>
          <w:lang w:val="fr-CA"/>
        </w:rPr>
        <w:t>?</w:t>
      </w:r>
    </w:p>
    <w:p w14:paraId="7643D21D" w14:textId="77777777" w:rsidR="00162C2E" w:rsidRPr="000E1F95" w:rsidRDefault="00162C2E" w:rsidP="005604F0">
      <w:pPr>
        <w:pStyle w:val="Corpsdetexte"/>
        <w:jc w:val="both"/>
        <w:rPr>
          <w:lang w:val="fr-CA"/>
        </w:rPr>
      </w:pPr>
    </w:p>
    <w:p w14:paraId="25C6BDDD" w14:textId="77777777" w:rsidR="00F26D76" w:rsidRPr="000E1F95" w:rsidRDefault="00F26D76" w:rsidP="005604F0">
      <w:pPr>
        <w:pStyle w:val="Corpsdetexte"/>
        <w:ind w:left="140"/>
        <w:jc w:val="both"/>
        <w:rPr>
          <w:spacing w:val="-6"/>
          <w:lang w:val="fr-CA"/>
        </w:rPr>
      </w:pPr>
    </w:p>
    <w:p w14:paraId="307ED8F3" w14:textId="77777777" w:rsidR="00F26D76" w:rsidRPr="000E1F95" w:rsidRDefault="00F26D76" w:rsidP="005604F0">
      <w:pPr>
        <w:pStyle w:val="Corpsdetexte"/>
        <w:ind w:left="140"/>
        <w:jc w:val="both"/>
        <w:rPr>
          <w:spacing w:val="-6"/>
          <w:lang w:val="fr-CA"/>
        </w:rPr>
      </w:pPr>
    </w:p>
    <w:p w14:paraId="22E093AE" w14:textId="546E8F5E" w:rsidR="00162C2E" w:rsidRPr="000E1F95" w:rsidRDefault="00A74368" w:rsidP="005604F0">
      <w:pPr>
        <w:pStyle w:val="Corpsdetexte"/>
        <w:ind w:left="140"/>
        <w:jc w:val="both"/>
        <w:rPr>
          <w:lang w:val="fr-CA"/>
        </w:rPr>
      </w:pPr>
      <w:r w:rsidRPr="000E1F95">
        <w:rPr>
          <w:spacing w:val="-6"/>
          <w:lang w:val="fr-CA"/>
        </w:rPr>
        <w:t>27</w:t>
      </w:r>
      <w:r w:rsidR="00F7066D" w:rsidRPr="000E1F95">
        <w:rPr>
          <w:spacing w:val="-6"/>
          <w:lang w:val="fr-CA"/>
        </w:rPr>
        <w:t> novembre </w:t>
      </w:r>
      <w:r w:rsidRPr="000E1F95">
        <w:rPr>
          <w:spacing w:val="-6"/>
          <w:lang w:val="fr-CA"/>
        </w:rPr>
        <w:t>2024</w:t>
      </w:r>
    </w:p>
    <w:p w14:paraId="1C8E387B" w14:textId="77777777" w:rsidR="00162C2E" w:rsidRPr="000E1F95" w:rsidRDefault="00162C2E" w:rsidP="005604F0">
      <w:pPr>
        <w:jc w:val="both"/>
        <w:rPr>
          <w:lang w:val="fr-CA"/>
        </w:rPr>
        <w:sectPr w:rsidR="00162C2E" w:rsidRPr="000E1F95">
          <w:headerReference w:type="default" r:id="rId7"/>
          <w:type w:val="continuous"/>
          <w:pgSz w:w="12240" w:h="15840"/>
          <w:pgMar w:top="1340" w:right="560" w:bottom="280" w:left="580" w:header="582" w:footer="0" w:gutter="0"/>
          <w:pgNumType w:start="1"/>
          <w:cols w:num="2" w:space="720" w:equalWidth="0">
            <w:col w:w="8363" w:space="266"/>
            <w:col w:w="2471"/>
          </w:cols>
        </w:sectPr>
      </w:pPr>
    </w:p>
    <w:p w14:paraId="3BA2BD3D" w14:textId="37ED8F35" w:rsidR="00162C2E" w:rsidRPr="000E1F95" w:rsidRDefault="00F674C3" w:rsidP="005604F0">
      <w:pPr>
        <w:pStyle w:val="Corpsdetexte"/>
        <w:ind w:left="140" w:right="79"/>
        <w:jc w:val="both"/>
        <w:rPr>
          <w:spacing w:val="-6"/>
          <w:lang w:val="fr-CA"/>
        </w:rPr>
      </w:pPr>
      <w:r w:rsidRPr="000E1F95">
        <w:rPr>
          <w:lang w:val="fr-CA"/>
        </w:rPr>
        <w:t>Le régime public d’assurance-maladie est le système public de soins de santé au Canada, financé par nos impôts. Lorsque vous consultez un médecin ou que vous vous rendez à l’hôpital pour des services médicaux nécessaires en utilisant votre carte d’assurance-maladie, vous utilisez le régime public d’assurance-maladie. En vertu du régime public d’assurance-maladie, tous les résident(e)s canadien(ne)s peuvent recevoir des services médicaux et hospitaliers médicalement nécessaires en fonction de leurs besoins médicaux, sans ticket modérateur ou frais d’utilisation. Les soins de santé sont fournis gratuitement en fonction de nos besoins médicaux, payés par nos impôts, plutôt qu’en fonction de notre capacité de payer ou de notre richesse. Le régime public d’assurance-maladie bénéficie d’un niveau élevé de soutien de la part des Canadien(ne)s. C’est une source de fierté pour plusieurs, mais des années de coupures incessantes et de gouvernements exerçant des pressions pour la privatisation ont contribué aux problèmes du régime public d’assurance-maladie. La solution n’est pas de privatiser, mais de bien planifier, de réorganiser les soins </w:t>
      </w:r>
      <w:r w:rsidRPr="000E1F95">
        <w:rPr>
          <w:u w:val="single"/>
          <w:lang w:val="fr-CA"/>
        </w:rPr>
        <w:t>dans le système public</w:t>
      </w:r>
      <w:r w:rsidRPr="000E1F95">
        <w:rPr>
          <w:lang w:val="fr-CA"/>
        </w:rPr>
        <w:t> et de rétablir et de reconstruire les services qui ont été trop réduits et rationalisés</w:t>
      </w:r>
      <w:r w:rsidR="00F7066D" w:rsidRPr="000E1F95">
        <w:rPr>
          <w:noProof/>
          <w:lang w:val="fr-CA"/>
        </w:rPr>
        <w:drawing>
          <wp:anchor distT="0" distB="0" distL="0" distR="0" simplePos="0" relativeHeight="15730176" behindDoc="0" locked="0" layoutInCell="1" allowOverlap="1" wp14:anchorId="2A607858" wp14:editId="51F58855">
            <wp:simplePos x="0" y="0"/>
            <wp:positionH relativeFrom="page">
              <wp:posOffset>807719</wp:posOffset>
            </wp:positionH>
            <wp:positionV relativeFrom="page">
              <wp:posOffset>445769</wp:posOffset>
            </wp:positionV>
            <wp:extent cx="908050" cy="723900"/>
            <wp:effectExtent l="0" t="0" r="0" b="0"/>
            <wp:wrapNone/>
            <wp:docPr id="4" name="Image 4" descr="A cartoon of a hospital build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cartoon of a hospital building  Description automatically generated"/>
                    <pic:cNvPicPr/>
                  </pic:nvPicPr>
                  <pic:blipFill>
                    <a:blip r:embed="rId8" cstate="print"/>
                    <a:stretch>
                      <a:fillRect/>
                    </a:stretch>
                  </pic:blipFill>
                  <pic:spPr>
                    <a:xfrm>
                      <a:off x="0" y="0"/>
                      <a:ext cx="908050" cy="723900"/>
                    </a:xfrm>
                    <a:prstGeom prst="rect">
                      <a:avLst/>
                    </a:prstGeom>
                  </pic:spPr>
                </pic:pic>
              </a:graphicData>
            </a:graphic>
          </wp:anchor>
        </w:drawing>
      </w:r>
      <w:r w:rsidR="00F7066D" w:rsidRPr="000E1F95">
        <w:rPr>
          <w:spacing w:val="-6"/>
          <w:lang w:val="fr-CA"/>
        </w:rPr>
        <w:t>.</w:t>
      </w:r>
    </w:p>
    <w:p w14:paraId="463613CC" w14:textId="77777777" w:rsidR="00CF65C6" w:rsidRPr="000E1F95" w:rsidRDefault="00CF65C6" w:rsidP="005604F0">
      <w:pPr>
        <w:pStyle w:val="Corpsdetexte"/>
        <w:ind w:left="140" w:right="79"/>
        <w:jc w:val="both"/>
        <w:rPr>
          <w:lang w:val="fr-CA"/>
        </w:rPr>
      </w:pPr>
    </w:p>
    <w:p w14:paraId="6D429085" w14:textId="7643760F" w:rsidR="00162C2E" w:rsidRPr="000E1F95" w:rsidRDefault="00F7066D" w:rsidP="005604F0">
      <w:pPr>
        <w:pStyle w:val="Titre2"/>
        <w:spacing w:line="240" w:lineRule="auto"/>
        <w:ind w:left="140"/>
        <w:jc w:val="both"/>
        <w:rPr>
          <w:lang w:val="fr-CA"/>
        </w:rPr>
      </w:pPr>
      <w:r w:rsidRPr="000E1F95">
        <w:rPr>
          <w:w w:val="80"/>
          <w:lang w:val="fr-CA"/>
        </w:rPr>
        <w:t>Qu’est-ce que cela fait de ne pas avoir d’assurance-maladie</w:t>
      </w:r>
      <w:r w:rsidRPr="000E1F95">
        <w:rPr>
          <w:spacing w:val="-2"/>
          <w:w w:val="80"/>
          <w:lang w:val="fr-CA"/>
        </w:rPr>
        <w:t>?</w:t>
      </w:r>
    </w:p>
    <w:p w14:paraId="2DAF2379" w14:textId="7BE1B600" w:rsidR="00162C2E" w:rsidRPr="000E1F95" w:rsidRDefault="00F7066D" w:rsidP="005604F0">
      <w:pPr>
        <w:pStyle w:val="Paragraphedeliste"/>
        <w:numPr>
          <w:ilvl w:val="0"/>
          <w:numId w:val="3"/>
        </w:numPr>
        <w:tabs>
          <w:tab w:val="left" w:pos="500"/>
        </w:tabs>
        <w:spacing w:before="0"/>
        <w:jc w:val="both"/>
        <w:rPr>
          <w:rFonts w:ascii="Symbol" w:hAnsi="Symbol"/>
          <w:lang w:val="fr-CA"/>
        </w:rPr>
      </w:pPr>
      <w:r w:rsidRPr="000E1F95">
        <w:rPr>
          <w:spacing w:val="-2"/>
          <w:lang w:val="fr-CA"/>
        </w:rPr>
        <w:t>Avant l'instauration du régime public d'assurance-maladie, les Canadien(ne)s n'avaient d'autre choix que de renoncer à des soins médicaux parce qu'ils n'avaient pas les moyens de les payer, ce qui entraînait des souffrances et la mort. Le livre d'Helen Heeney, </w:t>
      </w:r>
      <w:r w:rsidRPr="000E1F95">
        <w:rPr>
          <w:i/>
          <w:iCs/>
          <w:spacing w:val="-2"/>
          <w:lang w:val="fr-CA"/>
        </w:rPr>
        <w:t>Life Before Medicare,</w:t>
      </w:r>
      <w:r w:rsidRPr="000E1F95">
        <w:rPr>
          <w:spacing w:val="-2"/>
          <w:lang w:val="fr-CA"/>
        </w:rPr>
        <w:t> raconte l'histoire d'une jeune femme atteinte d'un cancer qui refusait de prendre des analgésiques parce que cela ruinerait sa famille. Pendant deux mois, elle a demandé à son mari de l'enfermer chez eux lorsqu'il partait au travail afin que personne ne puisse entrer pour l'aider lorsqu'ils l'entendaient crier de douleur. Elle ne voulait pas ruiner sa famille alors qu'elle était en train de mourir.</w:t>
      </w:r>
    </w:p>
    <w:p w14:paraId="32F094D3" w14:textId="2DD46DB6" w:rsidR="00162C2E" w:rsidRPr="000E1F95" w:rsidRDefault="00F7066D" w:rsidP="005604F0">
      <w:pPr>
        <w:pStyle w:val="Paragraphedeliste"/>
        <w:numPr>
          <w:ilvl w:val="0"/>
          <w:numId w:val="3"/>
        </w:numPr>
        <w:tabs>
          <w:tab w:val="left" w:pos="500"/>
        </w:tabs>
        <w:spacing w:before="0"/>
        <w:ind w:right="750"/>
        <w:jc w:val="both"/>
        <w:rPr>
          <w:rFonts w:ascii="Symbol" w:hAnsi="Symbol"/>
          <w:sz w:val="20"/>
          <w:lang w:val="fr-CA"/>
        </w:rPr>
      </w:pPr>
      <w:r w:rsidRPr="000E1F95">
        <w:rPr>
          <w:spacing w:val="-4"/>
          <w:lang w:val="fr-CA"/>
        </w:rPr>
        <w:t>Aux États-Unis, où l’assurance privée et la prestation de services de soins de santé à but lucratif sont très répandues, les coûts des soins de santé par personne sont presque deux fois plus élevés qu’au Canada</w:t>
      </w:r>
      <w:r w:rsidRPr="000E1F95">
        <w:rPr>
          <w:lang w:val="fr-CA"/>
        </w:rPr>
        <w:t>.</w:t>
      </w:r>
    </w:p>
    <w:p w14:paraId="1D392E42" w14:textId="79AECC7F" w:rsidR="00F26D76" w:rsidRPr="000E1F95" w:rsidRDefault="00F7066D" w:rsidP="005604F0">
      <w:pPr>
        <w:pStyle w:val="Paragraphedeliste"/>
        <w:numPr>
          <w:ilvl w:val="0"/>
          <w:numId w:val="3"/>
        </w:numPr>
        <w:tabs>
          <w:tab w:val="left" w:pos="500"/>
        </w:tabs>
        <w:spacing w:before="0"/>
        <w:ind w:right="739"/>
        <w:jc w:val="both"/>
        <w:rPr>
          <w:rFonts w:ascii="Symbol" w:hAnsi="Symbol"/>
          <w:lang w:val="fr-CA"/>
        </w:rPr>
      </w:pPr>
      <w:hyperlink r:id="rId9">
        <w:r w:rsidRPr="000E1F95">
          <w:rPr>
            <w:color w:val="0462C1"/>
            <w:spacing w:val="-2"/>
            <w:u w:val="single" w:color="0462C1"/>
            <w:lang w:val="fr-CA"/>
          </w:rPr>
          <w:t xml:space="preserve">En 2023, plus de </w:t>
        </w:r>
        <w:r w:rsidR="00A74368" w:rsidRPr="000E1F95">
          <w:rPr>
            <w:color w:val="0462C1"/>
            <w:spacing w:val="-2"/>
            <w:u w:val="single" w:color="0462C1"/>
            <w:lang w:val="fr-CA"/>
          </w:rPr>
          <w:t>26</w:t>
        </w:r>
        <w:r w:rsidRPr="000E1F95">
          <w:rPr>
            <w:color w:val="0462C1"/>
            <w:spacing w:val="-13"/>
            <w:u w:val="single" w:color="0462C1"/>
            <w:lang w:val="fr-CA"/>
          </w:rPr>
          <w:t> </w:t>
        </w:r>
        <w:r w:rsidR="00A74368" w:rsidRPr="000E1F95">
          <w:rPr>
            <w:color w:val="0462C1"/>
            <w:spacing w:val="-2"/>
            <w:u w:val="single" w:color="0462C1"/>
            <w:lang w:val="fr-CA"/>
          </w:rPr>
          <w:t>million</w:t>
        </w:r>
        <w:r w:rsidRPr="000E1F95">
          <w:rPr>
            <w:color w:val="0462C1"/>
            <w:spacing w:val="-2"/>
            <w:u w:val="single" w:color="0462C1"/>
            <w:lang w:val="fr-CA"/>
          </w:rPr>
          <w:t>s</w:t>
        </w:r>
        <w:r w:rsidR="00A74368" w:rsidRPr="000E1F95">
          <w:rPr>
            <w:color w:val="0462C1"/>
            <w:spacing w:val="-14"/>
            <w:u w:val="single" w:color="0462C1"/>
            <w:lang w:val="fr-CA"/>
          </w:rPr>
          <w:t xml:space="preserve"> </w:t>
        </w:r>
        <w:r w:rsidRPr="000E1F95">
          <w:rPr>
            <w:color w:val="0462C1"/>
            <w:spacing w:val="-14"/>
            <w:u w:val="single" w:color="0462C1"/>
            <w:lang w:val="fr-CA"/>
          </w:rPr>
          <w:t>d’</w:t>
        </w:r>
        <w:r w:rsidR="00A74368" w:rsidRPr="000E1F95">
          <w:rPr>
            <w:color w:val="0462C1"/>
            <w:spacing w:val="-2"/>
            <w:u w:val="single" w:color="0462C1"/>
            <w:lang w:val="fr-CA"/>
          </w:rPr>
          <w:t>Am</w:t>
        </w:r>
        <w:r w:rsidRPr="000E1F95">
          <w:rPr>
            <w:color w:val="0462C1"/>
            <w:spacing w:val="-2"/>
            <w:u w:val="single" w:color="0462C1"/>
            <w:lang w:val="fr-CA"/>
          </w:rPr>
          <w:t>é</w:t>
        </w:r>
        <w:r w:rsidR="00A74368" w:rsidRPr="000E1F95">
          <w:rPr>
            <w:color w:val="0462C1"/>
            <w:spacing w:val="-2"/>
            <w:u w:val="single" w:color="0462C1"/>
            <w:lang w:val="fr-CA"/>
          </w:rPr>
          <w:t>rica</w:t>
        </w:r>
        <w:r w:rsidRPr="000E1F95">
          <w:rPr>
            <w:color w:val="0462C1"/>
            <w:spacing w:val="-2"/>
            <w:u w:val="single" w:color="0462C1"/>
            <w:lang w:val="fr-CA"/>
          </w:rPr>
          <w:t>i</w:t>
        </w:r>
        <w:r w:rsidR="00A74368" w:rsidRPr="000E1F95">
          <w:rPr>
            <w:color w:val="0462C1"/>
            <w:spacing w:val="-2"/>
            <w:u w:val="single" w:color="0462C1"/>
            <w:lang w:val="fr-CA"/>
          </w:rPr>
          <w:t>n</w:t>
        </w:r>
        <w:r w:rsidRPr="000E1F95">
          <w:rPr>
            <w:color w:val="0462C1"/>
            <w:spacing w:val="-2"/>
            <w:u w:val="single" w:color="0462C1"/>
            <w:lang w:val="fr-CA"/>
          </w:rPr>
          <w:t>(e)</w:t>
        </w:r>
        <w:r w:rsidR="00A74368" w:rsidRPr="000E1F95">
          <w:rPr>
            <w:color w:val="0462C1"/>
            <w:spacing w:val="-2"/>
            <w:u w:val="single" w:color="0462C1"/>
            <w:lang w:val="fr-CA"/>
          </w:rPr>
          <w:t>s</w:t>
        </w:r>
        <w:r w:rsidR="00A74368" w:rsidRPr="000E1F95">
          <w:rPr>
            <w:color w:val="0462C1"/>
            <w:spacing w:val="-13"/>
            <w:u w:val="single" w:color="0462C1"/>
            <w:lang w:val="fr-CA"/>
          </w:rPr>
          <w:t xml:space="preserve"> </w:t>
        </w:r>
        <w:r w:rsidRPr="000E1F95">
          <w:rPr>
            <w:color w:val="0462C1"/>
            <w:spacing w:val="-13"/>
            <w:u w:val="single" w:color="0462C1"/>
            <w:lang w:val="fr-CA"/>
          </w:rPr>
          <w:t xml:space="preserve">n’avaient pas </w:t>
        </w:r>
        <w:r w:rsidRPr="000E1F95">
          <w:rPr>
            <w:color w:val="0462C1"/>
            <w:spacing w:val="-2"/>
            <w:u w:val="single" w:color="0462C1"/>
            <w:lang w:val="fr-CA"/>
          </w:rPr>
          <w:t>d’assurance-maladie</w:t>
        </w:r>
      </w:hyperlink>
      <w:r w:rsidR="00A74368" w:rsidRPr="000E1F95">
        <w:rPr>
          <w:color w:val="0462C1"/>
          <w:spacing w:val="-11"/>
          <w:lang w:val="fr-CA"/>
        </w:rPr>
        <w:t xml:space="preserve"> </w:t>
      </w:r>
      <w:r w:rsidRPr="000E1F95">
        <w:rPr>
          <w:spacing w:val="-2"/>
          <w:lang w:val="fr-CA"/>
        </w:rPr>
        <w:t xml:space="preserve">et </w:t>
      </w:r>
      <w:hyperlink r:id="rId10">
        <w:r w:rsidR="00162C2E" w:rsidRPr="000E1F95">
          <w:rPr>
            <w:color w:val="0462C1"/>
            <w:spacing w:val="-2"/>
            <w:u w:val="single" w:color="0462C1"/>
            <w:lang w:val="fr-CA"/>
          </w:rPr>
          <w:t>38 %</w:t>
        </w:r>
        <w:r w:rsidR="00162C2E" w:rsidRPr="000E1F95">
          <w:rPr>
            <w:color w:val="0462C1"/>
            <w:spacing w:val="-14"/>
            <w:u w:val="single" w:color="0462C1"/>
            <w:lang w:val="fr-CA"/>
          </w:rPr>
          <w:t xml:space="preserve"> des</w:t>
        </w:r>
        <w:r w:rsidR="00162C2E" w:rsidRPr="000E1F95">
          <w:rPr>
            <w:color w:val="0462C1"/>
            <w:spacing w:val="-13"/>
            <w:u w:val="single" w:color="0462C1"/>
            <w:lang w:val="fr-CA"/>
          </w:rPr>
          <w:t xml:space="preserve"> </w:t>
        </w:r>
        <w:r w:rsidR="00162C2E" w:rsidRPr="000E1F95">
          <w:rPr>
            <w:color w:val="0462C1"/>
            <w:spacing w:val="-2"/>
            <w:u w:val="single" w:color="0462C1"/>
            <w:lang w:val="fr-CA"/>
          </w:rPr>
          <w:t>résident(e)s</w:t>
        </w:r>
        <w:r w:rsidR="00162C2E" w:rsidRPr="000E1F95">
          <w:rPr>
            <w:color w:val="0462C1"/>
            <w:spacing w:val="-13"/>
            <w:u w:val="single" w:color="0462C1"/>
            <w:lang w:val="fr-CA"/>
          </w:rPr>
          <w:t xml:space="preserve"> des États-</w:t>
        </w:r>
        <w:r w:rsidR="00162C2E" w:rsidRPr="000E1F95">
          <w:rPr>
            <w:color w:val="0462C1"/>
            <w:spacing w:val="-2"/>
            <w:u w:val="single" w:color="0462C1"/>
            <w:lang w:val="fr-CA"/>
          </w:rPr>
          <w:t>Unis ont retardé l’obtention d’un traitement médical</w:t>
        </w:r>
      </w:hyperlink>
      <w:r w:rsidR="00A74368" w:rsidRPr="000E1F95">
        <w:rPr>
          <w:color w:val="0462C1"/>
          <w:spacing w:val="-2"/>
          <w:lang w:val="fr-CA"/>
        </w:rPr>
        <w:t xml:space="preserve"> </w:t>
      </w:r>
      <w:r w:rsidRPr="000E1F95">
        <w:rPr>
          <w:lang w:val="fr-CA"/>
        </w:rPr>
        <w:t>parce qu’ils(elles) n’en avaient pas les moyens</w:t>
      </w:r>
      <w:r w:rsidR="00A74368" w:rsidRPr="000E1F95">
        <w:rPr>
          <w:lang w:val="fr-CA"/>
        </w:rPr>
        <w:t>.</w:t>
      </w:r>
    </w:p>
    <w:p w14:paraId="2443F23D" w14:textId="77777777" w:rsidR="00CF65C6" w:rsidRPr="000E1F95" w:rsidRDefault="00CF65C6" w:rsidP="005604F0">
      <w:pPr>
        <w:ind w:left="140"/>
        <w:jc w:val="both"/>
        <w:rPr>
          <w:noProof/>
          <w:sz w:val="32"/>
          <w:szCs w:val="32"/>
          <w:lang w:val="fr-CA"/>
        </w:rPr>
      </w:pPr>
    </w:p>
    <w:p w14:paraId="1D0016C8" w14:textId="5E1DFE7A" w:rsidR="00162C2E" w:rsidRPr="000E1F95" w:rsidRDefault="00A74368" w:rsidP="005604F0">
      <w:pPr>
        <w:ind w:left="140"/>
        <w:jc w:val="both"/>
        <w:rPr>
          <w:sz w:val="32"/>
          <w:lang w:val="fr-CA"/>
        </w:rPr>
      </w:pPr>
      <w:r w:rsidRPr="000E1F95">
        <w:rPr>
          <w:noProof/>
          <w:sz w:val="32"/>
          <w:szCs w:val="32"/>
          <w:lang w:val="fr-CA"/>
        </w:rPr>
        <mc:AlternateContent>
          <mc:Choice Requires="wpg">
            <w:drawing>
              <wp:anchor distT="0" distB="0" distL="0" distR="0" simplePos="0" relativeHeight="487296512" behindDoc="1" locked="0" layoutInCell="1" allowOverlap="1" wp14:anchorId="537BFFD7" wp14:editId="1FDFC5D0">
                <wp:simplePos x="0" y="0"/>
                <wp:positionH relativeFrom="page">
                  <wp:posOffset>439419</wp:posOffset>
                </wp:positionH>
                <wp:positionV relativeFrom="paragraph">
                  <wp:posOffset>456661</wp:posOffset>
                </wp:positionV>
                <wp:extent cx="6918959" cy="444182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18959" cy="4441825"/>
                          <a:chOff x="0" y="0"/>
                          <a:chExt cx="6918959" cy="4441825"/>
                        </a:xfrm>
                      </wpg:grpSpPr>
                      <wps:wsp>
                        <wps:cNvPr id="6" name="Graphic 6"/>
                        <wps:cNvSpPr/>
                        <wps:spPr>
                          <a:xfrm>
                            <a:off x="3288029" y="6350"/>
                            <a:ext cx="299085" cy="4429125"/>
                          </a:xfrm>
                          <a:custGeom>
                            <a:avLst/>
                            <a:gdLst/>
                            <a:ahLst/>
                            <a:cxnLst/>
                            <a:rect l="l" t="t" r="r" b="b"/>
                            <a:pathLst>
                              <a:path w="299085" h="4429125">
                                <a:moveTo>
                                  <a:pt x="224282" y="0"/>
                                </a:moveTo>
                                <a:lnTo>
                                  <a:pt x="74802" y="0"/>
                                </a:lnTo>
                                <a:lnTo>
                                  <a:pt x="74802" y="4279531"/>
                                </a:lnTo>
                                <a:lnTo>
                                  <a:pt x="0" y="4279531"/>
                                </a:lnTo>
                                <a:lnTo>
                                  <a:pt x="149478" y="4429074"/>
                                </a:lnTo>
                                <a:lnTo>
                                  <a:pt x="299085" y="4279531"/>
                                </a:lnTo>
                                <a:lnTo>
                                  <a:pt x="224282" y="4279531"/>
                                </a:lnTo>
                                <a:lnTo>
                                  <a:pt x="224282" y="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3288029" y="6350"/>
                            <a:ext cx="299085" cy="4429125"/>
                          </a:xfrm>
                          <a:custGeom>
                            <a:avLst/>
                            <a:gdLst/>
                            <a:ahLst/>
                            <a:cxnLst/>
                            <a:rect l="l" t="t" r="r" b="b"/>
                            <a:pathLst>
                              <a:path w="299085" h="4429125">
                                <a:moveTo>
                                  <a:pt x="0" y="4279531"/>
                                </a:moveTo>
                                <a:lnTo>
                                  <a:pt x="74802" y="4279531"/>
                                </a:lnTo>
                                <a:lnTo>
                                  <a:pt x="74802" y="0"/>
                                </a:lnTo>
                                <a:lnTo>
                                  <a:pt x="224282" y="0"/>
                                </a:lnTo>
                                <a:lnTo>
                                  <a:pt x="224282" y="4279531"/>
                                </a:lnTo>
                                <a:lnTo>
                                  <a:pt x="299085" y="4279531"/>
                                </a:lnTo>
                                <a:lnTo>
                                  <a:pt x="149478" y="4429074"/>
                                </a:lnTo>
                                <a:lnTo>
                                  <a:pt x="0" y="4279531"/>
                                </a:lnTo>
                                <a:close/>
                              </a:path>
                            </a:pathLst>
                          </a:custGeom>
                          <a:ln w="12700">
                            <a:solidFill>
                              <a:srgbClr val="172C51"/>
                            </a:solidFill>
                            <a:prstDash val="solid"/>
                          </a:ln>
                        </wps:spPr>
                        <wps:bodyPr wrap="square" lIns="0" tIns="0" rIns="0" bIns="0" rtlCol="0">
                          <a:prstTxWarp prst="textNoShape">
                            <a:avLst/>
                          </a:prstTxWarp>
                          <a:noAutofit/>
                        </wps:bodyPr>
                      </wps:wsp>
                      <wps:wsp>
                        <wps:cNvPr id="8" name="Graphic 8"/>
                        <wps:cNvSpPr/>
                        <wps:spPr>
                          <a:xfrm>
                            <a:off x="2976879" y="291782"/>
                            <a:ext cx="199390" cy="1270"/>
                          </a:xfrm>
                          <a:custGeom>
                            <a:avLst/>
                            <a:gdLst/>
                            <a:ahLst/>
                            <a:cxnLst/>
                            <a:rect l="l" t="t" r="r" b="b"/>
                            <a:pathLst>
                              <a:path w="199390">
                                <a:moveTo>
                                  <a:pt x="0" y="0"/>
                                </a:moveTo>
                                <a:lnTo>
                                  <a:pt x="199009" y="0"/>
                                </a:lnTo>
                              </a:path>
                            </a:pathLst>
                          </a:custGeom>
                          <a:ln w="12826">
                            <a:solidFill>
                              <a:srgbClr val="172C51"/>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1" cstate="print"/>
                          <a:stretch>
                            <a:fillRect/>
                          </a:stretch>
                        </pic:blipFill>
                        <pic:spPr>
                          <a:xfrm>
                            <a:off x="3172714" y="153593"/>
                            <a:ext cx="538187" cy="276936"/>
                          </a:xfrm>
                          <a:prstGeom prst="rect">
                            <a:avLst/>
                          </a:prstGeom>
                        </pic:spPr>
                      </pic:pic>
                      <wps:wsp>
                        <wps:cNvPr id="10" name="Graphic 10"/>
                        <wps:cNvSpPr/>
                        <wps:spPr>
                          <a:xfrm>
                            <a:off x="3695065" y="944752"/>
                            <a:ext cx="301625" cy="1270"/>
                          </a:xfrm>
                          <a:custGeom>
                            <a:avLst/>
                            <a:gdLst/>
                            <a:ahLst/>
                            <a:cxnLst/>
                            <a:rect l="l" t="t" r="r" b="b"/>
                            <a:pathLst>
                              <a:path w="301625">
                                <a:moveTo>
                                  <a:pt x="0" y="0"/>
                                </a:moveTo>
                                <a:lnTo>
                                  <a:pt x="301243" y="0"/>
                                </a:lnTo>
                              </a:path>
                            </a:pathLst>
                          </a:custGeom>
                          <a:ln w="16763">
                            <a:solidFill>
                              <a:srgbClr val="172C51"/>
                            </a:solidFill>
                            <a:prstDash val="solid"/>
                          </a:ln>
                        </wps:spPr>
                        <wps:bodyPr wrap="square" lIns="0" tIns="0" rIns="0" bIns="0" rtlCol="0">
                          <a:prstTxWarp prst="textNoShape">
                            <a:avLst/>
                          </a:prstTxWarp>
                          <a:noAutofit/>
                        </wps:bodyPr>
                      </wps:wsp>
                      <wps:wsp>
                        <wps:cNvPr id="11" name="Graphic 11"/>
                        <wps:cNvSpPr/>
                        <wps:spPr>
                          <a:xfrm>
                            <a:off x="3163570" y="810894"/>
                            <a:ext cx="531495" cy="270510"/>
                          </a:xfrm>
                          <a:custGeom>
                            <a:avLst/>
                            <a:gdLst/>
                            <a:ahLst/>
                            <a:cxnLst/>
                            <a:rect l="l" t="t" r="r" b="b"/>
                            <a:pathLst>
                              <a:path w="531495" h="270510">
                                <a:moveTo>
                                  <a:pt x="531495" y="0"/>
                                </a:moveTo>
                                <a:lnTo>
                                  <a:pt x="0" y="0"/>
                                </a:lnTo>
                                <a:lnTo>
                                  <a:pt x="0" y="270510"/>
                                </a:lnTo>
                                <a:lnTo>
                                  <a:pt x="531495" y="270510"/>
                                </a:lnTo>
                                <a:lnTo>
                                  <a:pt x="531495"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163570" y="810894"/>
                            <a:ext cx="531495" cy="270510"/>
                          </a:xfrm>
                          <a:custGeom>
                            <a:avLst/>
                            <a:gdLst/>
                            <a:ahLst/>
                            <a:cxnLst/>
                            <a:rect l="l" t="t" r="r" b="b"/>
                            <a:pathLst>
                              <a:path w="531495" h="270510">
                                <a:moveTo>
                                  <a:pt x="0" y="270510"/>
                                </a:moveTo>
                                <a:lnTo>
                                  <a:pt x="531495" y="270510"/>
                                </a:lnTo>
                                <a:lnTo>
                                  <a:pt x="531495" y="0"/>
                                </a:lnTo>
                                <a:lnTo>
                                  <a:pt x="0" y="0"/>
                                </a:lnTo>
                                <a:lnTo>
                                  <a:pt x="0" y="270510"/>
                                </a:lnTo>
                                <a:close/>
                              </a:path>
                            </a:pathLst>
                          </a:custGeom>
                          <a:ln w="6350">
                            <a:solidFill>
                              <a:srgbClr val="000000"/>
                            </a:solidFill>
                            <a:prstDash val="solid"/>
                          </a:ln>
                        </wps:spPr>
                        <wps:bodyPr wrap="square" lIns="0" tIns="0" rIns="0" bIns="0" rtlCol="0">
                          <a:prstTxWarp prst="textNoShape">
                            <a:avLst/>
                          </a:prstTxWarp>
                          <a:noAutofit/>
                        </wps:bodyPr>
                      </wps:wsp>
                      <wps:wsp>
                        <wps:cNvPr id="13" name="Graphic 13"/>
                        <wps:cNvSpPr/>
                        <wps:spPr>
                          <a:xfrm>
                            <a:off x="2954401" y="1331086"/>
                            <a:ext cx="1040765" cy="678815"/>
                          </a:xfrm>
                          <a:custGeom>
                            <a:avLst/>
                            <a:gdLst/>
                            <a:ahLst/>
                            <a:cxnLst/>
                            <a:rect l="l" t="t" r="r" b="b"/>
                            <a:pathLst>
                              <a:path w="1040765" h="678815">
                                <a:moveTo>
                                  <a:pt x="739901" y="214249"/>
                                </a:moveTo>
                                <a:lnTo>
                                  <a:pt x="1040638" y="678434"/>
                                </a:lnTo>
                              </a:path>
                              <a:path w="1040765" h="678815">
                                <a:moveTo>
                                  <a:pt x="0" y="0"/>
                                </a:moveTo>
                                <a:lnTo>
                                  <a:pt x="211708" y="251587"/>
                                </a:lnTo>
                              </a:path>
                            </a:pathLst>
                          </a:custGeom>
                          <a:ln w="12700">
                            <a:solidFill>
                              <a:srgbClr val="172C51"/>
                            </a:solidFill>
                            <a:prstDash val="solid"/>
                          </a:ln>
                        </wps:spPr>
                        <wps:bodyPr wrap="square" lIns="0" tIns="0" rIns="0" bIns="0" rtlCol="0">
                          <a:prstTxWarp prst="textNoShape">
                            <a:avLst/>
                          </a:prstTxWarp>
                          <a:noAutofit/>
                        </wps:bodyPr>
                      </wps:wsp>
                      <wps:wsp>
                        <wps:cNvPr id="14" name="Graphic 14"/>
                        <wps:cNvSpPr/>
                        <wps:spPr>
                          <a:xfrm>
                            <a:off x="3162935" y="1430655"/>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3162935" y="1430655"/>
                            <a:ext cx="531495" cy="270510"/>
                          </a:xfrm>
                          <a:custGeom>
                            <a:avLst/>
                            <a:gdLst/>
                            <a:ahLst/>
                            <a:cxnLst/>
                            <a:rect l="l" t="t" r="r" b="b"/>
                            <a:pathLst>
                              <a:path w="531495" h="270510">
                                <a:moveTo>
                                  <a:pt x="0" y="270509"/>
                                </a:moveTo>
                                <a:lnTo>
                                  <a:pt x="531495" y="270509"/>
                                </a:lnTo>
                                <a:lnTo>
                                  <a:pt x="531495" y="0"/>
                                </a:lnTo>
                                <a:lnTo>
                                  <a:pt x="0" y="0"/>
                                </a:lnTo>
                                <a:lnTo>
                                  <a:pt x="0" y="270509"/>
                                </a:lnTo>
                                <a:close/>
                              </a:path>
                            </a:pathLst>
                          </a:custGeom>
                          <a:ln w="6350">
                            <a:solidFill>
                              <a:srgbClr val="000000"/>
                            </a:solidFill>
                            <a:prstDash val="solid"/>
                          </a:ln>
                        </wps:spPr>
                        <wps:bodyPr wrap="square" lIns="0" tIns="0" rIns="0" bIns="0" rtlCol="0">
                          <a:prstTxWarp prst="textNoShape">
                            <a:avLst/>
                          </a:prstTxWarp>
                          <a:noAutofit/>
                        </wps:bodyPr>
                      </wps:wsp>
                      <wps:wsp>
                        <wps:cNvPr id="16" name="Graphic 16"/>
                        <wps:cNvSpPr/>
                        <wps:spPr>
                          <a:xfrm>
                            <a:off x="2974467" y="2332608"/>
                            <a:ext cx="201295" cy="556260"/>
                          </a:xfrm>
                          <a:custGeom>
                            <a:avLst/>
                            <a:gdLst/>
                            <a:ahLst/>
                            <a:cxnLst/>
                            <a:rect l="l" t="t" r="r" b="b"/>
                            <a:pathLst>
                              <a:path w="201295" h="556260">
                                <a:moveTo>
                                  <a:pt x="200913" y="0"/>
                                </a:moveTo>
                                <a:lnTo>
                                  <a:pt x="0" y="556006"/>
                                </a:lnTo>
                              </a:path>
                            </a:pathLst>
                          </a:custGeom>
                          <a:ln w="12700">
                            <a:solidFill>
                              <a:srgbClr val="172C51"/>
                            </a:solidFill>
                            <a:prstDash val="solid"/>
                          </a:ln>
                        </wps:spPr>
                        <wps:bodyPr wrap="square" lIns="0" tIns="0" rIns="0" bIns="0" rtlCol="0">
                          <a:prstTxWarp prst="textNoShape">
                            <a:avLst/>
                          </a:prstTxWarp>
                          <a:noAutofit/>
                        </wps:bodyPr>
                      </wps:wsp>
                      <wps:wsp>
                        <wps:cNvPr id="17" name="Graphic 17"/>
                        <wps:cNvSpPr/>
                        <wps:spPr>
                          <a:xfrm>
                            <a:off x="3173729" y="2211704"/>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3173729" y="2211704"/>
                            <a:ext cx="531495" cy="270510"/>
                          </a:xfrm>
                          <a:custGeom>
                            <a:avLst/>
                            <a:gdLst/>
                            <a:ahLst/>
                            <a:cxnLst/>
                            <a:rect l="l" t="t" r="r" b="b"/>
                            <a:pathLst>
                              <a:path w="531495" h="270510">
                                <a:moveTo>
                                  <a:pt x="0" y="270509"/>
                                </a:moveTo>
                                <a:lnTo>
                                  <a:pt x="531495" y="270509"/>
                                </a:lnTo>
                                <a:lnTo>
                                  <a:pt x="531495" y="0"/>
                                </a:lnTo>
                                <a:lnTo>
                                  <a:pt x="0" y="0"/>
                                </a:lnTo>
                                <a:lnTo>
                                  <a:pt x="0" y="270509"/>
                                </a:lnTo>
                                <a:close/>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2965957" y="945388"/>
                            <a:ext cx="198755" cy="319405"/>
                          </a:xfrm>
                          <a:custGeom>
                            <a:avLst/>
                            <a:gdLst/>
                            <a:ahLst/>
                            <a:cxnLst/>
                            <a:rect l="l" t="t" r="r" b="b"/>
                            <a:pathLst>
                              <a:path w="198755" h="319405">
                                <a:moveTo>
                                  <a:pt x="0" y="0"/>
                                </a:moveTo>
                                <a:lnTo>
                                  <a:pt x="198755" y="318897"/>
                                </a:lnTo>
                              </a:path>
                            </a:pathLst>
                          </a:custGeom>
                          <a:ln w="12700">
                            <a:solidFill>
                              <a:srgbClr val="172C51"/>
                            </a:solidFill>
                            <a:prstDash val="solid"/>
                          </a:ln>
                        </wps:spPr>
                        <wps:bodyPr wrap="square" lIns="0" tIns="0" rIns="0" bIns="0" rtlCol="0">
                          <a:prstTxWarp prst="textNoShape">
                            <a:avLst/>
                          </a:prstTxWarp>
                          <a:noAutofit/>
                        </wps:bodyPr>
                      </wps:wsp>
                      <wps:wsp>
                        <wps:cNvPr id="20" name="Graphic 20"/>
                        <wps:cNvSpPr/>
                        <wps:spPr>
                          <a:xfrm>
                            <a:off x="3164839" y="1119505"/>
                            <a:ext cx="530860" cy="271145"/>
                          </a:xfrm>
                          <a:custGeom>
                            <a:avLst/>
                            <a:gdLst/>
                            <a:ahLst/>
                            <a:cxnLst/>
                            <a:rect l="l" t="t" r="r" b="b"/>
                            <a:pathLst>
                              <a:path w="530860" h="271145">
                                <a:moveTo>
                                  <a:pt x="530860" y="0"/>
                                </a:moveTo>
                                <a:lnTo>
                                  <a:pt x="0" y="0"/>
                                </a:lnTo>
                                <a:lnTo>
                                  <a:pt x="0" y="271145"/>
                                </a:lnTo>
                                <a:lnTo>
                                  <a:pt x="530860" y="271145"/>
                                </a:lnTo>
                                <a:lnTo>
                                  <a:pt x="530860"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3164839" y="1119505"/>
                            <a:ext cx="530860" cy="271145"/>
                          </a:xfrm>
                          <a:custGeom>
                            <a:avLst/>
                            <a:gdLst/>
                            <a:ahLst/>
                            <a:cxnLst/>
                            <a:rect l="l" t="t" r="r" b="b"/>
                            <a:pathLst>
                              <a:path w="530860" h="271145">
                                <a:moveTo>
                                  <a:pt x="0" y="271145"/>
                                </a:moveTo>
                                <a:lnTo>
                                  <a:pt x="530860" y="271145"/>
                                </a:lnTo>
                                <a:lnTo>
                                  <a:pt x="530860" y="0"/>
                                </a:lnTo>
                                <a:lnTo>
                                  <a:pt x="0" y="0"/>
                                </a:lnTo>
                                <a:lnTo>
                                  <a:pt x="0" y="271145"/>
                                </a:lnTo>
                                <a:close/>
                              </a:path>
                            </a:pathLst>
                          </a:custGeom>
                          <a:ln w="6350">
                            <a:solidFill>
                              <a:srgbClr val="000000"/>
                            </a:solidFill>
                            <a:prstDash val="solid"/>
                          </a:ln>
                        </wps:spPr>
                        <wps:bodyPr wrap="square" lIns="0" tIns="0" rIns="0" bIns="0" rtlCol="0">
                          <a:prstTxWarp prst="textNoShape">
                            <a:avLst/>
                          </a:prstTxWarp>
                          <a:noAutofit/>
                        </wps:bodyPr>
                      </wps:wsp>
                      <wps:wsp>
                        <wps:cNvPr id="22" name="Graphic 22"/>
                        <wps:cNvSpPr/>
                        <wps:spPr>
                          <a:xfrm>
                            <a:off x="3722878" y="3074289"/>
                            <a:ext cx="279400" cy="730250"/>
                          </a:xfrm>
                          <a:custGeom>
                            <a:avLst/>
                            <a:gdLst/>
                            <a:ahLst/>
                            <a:cxnLst/>
                            <a:rect l="l" t="t" r="r" b="b"/>
                            <a:pathLst>
                              <a:path w="279400" h="730250">
                                <a:moveTo>
                                  <a:pt x="0" y="0"/>
                                </a:moveTo>
                                <a:lnTo>
                                  <a:pt x="279273" y="729678"/>
                                </a:lnTo>
                              </a:path>
                            </a:pathLst>
                          </a:custGeom>
                          <a:ln w="12700">
                            <a:solidFill>
                              <a:srgbClr val="172C51"/>
                            </a:solidFill>
                            <a:prstDash val="solid"/>
                          </a:ln>
                        </wps:spPr>
                        <wps:bodyPr wrap="square" lIns="0" tIns="0" rIns="0" bIns="0" rtlCol="0">
                          <a:prstTxWarp prst="textNoShape">
                            <a:avLst/>
                          </a:prstTxWarp>
                          <a:noAutofit/>
                        </wps:bodyPr>
                      </wps:wsp>
                      <wps:wsp>
                        <wps:cNvPr id="23" name="Graphic 23"/>
                        <wps:cNvSpPr/>
                        <wps:spPr>
                          <a:xfrm>
                            <a:off x="3175635" y="2948304"/>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3174364" y="1882775"/>
                            <a:ext cx="531495" cy="270510"/>
                          </a:xfrm>
                          <a:custGeom>
                            <a:avLst/>
                            <a:gdLst/>
                            <a:ahLst/>
                            <a:cxnLst/>
                            <a:rect l="l" t="t" r="r" b="b"/>
                            <a:pathLst>
                              <a:path w="531495" h="270510">
                                <a:moveTo>
                                  <a:pt x="531495" y="0"/>
                                </a:moveTo>
                                <a:lnTo>
                                  <a:pt x="0" y="0"/>
                                </a:lnTo>
                                <a:lnTo>
                                  <a:pt x="0" y="270510"/>
                                </a:lnTo>
                                <a:lnTo>
                                  <a:pt x="531495" y="270510"/>
                                </a:lnTo>
                                <a:lnTo>
                                  <a:pt x="531495"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3270630" y="207288"/>
                            <a:ext cx="325755" cy="173355"/>
                          </a:xfrm>
                          <a:prstGeom prst="rect">
                            <a:avLst/>
                          </a:prstGeom>
                        </wps:spPr>
                        <wps:txbx>
                          <w:txbxContent>
                            <w:p w14:paraId="1384D703" w14:textId="77777777" w:rsidR="00162C2E" w:rsidRDefault="00A74368">
                              <w:pPr>
                                <w:spacing w:line="271" w:lineRule="exact"/>
                                <w:rPr>
                                  <w:sz w:val="24"/>
                                </w:rPr>
                              </w:pPr>
                              <w:r>
                                <w:rPr>
                                  <w:spacing w:val="-9"/>
                                  <w:sz w:val="24"/>
                                </w:rPr>
                                <w:t>1947</w:t>
                              </w:r>
                            </w:p>
                          </w:txbxContent>
                        </wps:txbx>
                        <wps:bodyPr wrap="square" lIns="0" tIns="0" rIns="0" bIns="0" rtlCol="0">
                          <a:noAutofit/>
                        </wps:bodyPr>
                      </wps:wsp>
                      <wps:wsp>
                        <wps:cNvPr id="26" name="Textbox 26"/>
                        <wps:cNvSpPr txBox="1"/>
                        <wps:spPr>
                          <a:xfrm>
                            <a:off x="3286505" y="2262148"/>
                            <a:ext cx="323850" cy="173355"/>
                          </a:xfrm>
                          <a:prstGeom prst="rect">
                            <a:avLst/>
                          </a:prstGeom>
                        </wps:spPr>
                        <wps:txbx>
                          <w:txbxContent>
                            <w:p w14:paraId="348087B9" w14:textId="77777777" w:rsidR="00162C2E" w:rsidRDefault="00A74368">
                              <w:pPr>
                                <w:spacing w:line="271" w:lineRule="exact"/>
                                <w:rPr>
                                  <w:sz w:val="24"/>
                                </w:rPr>
                              </w:pPr>
                              <w:r>
                                <w:rPr>
                                  <w:spacing w:val="-10"/>
                                  <w:sz w:val="24"/>
                                </w:rPr>
                                <w:t>1966</w:t>
                              </w:r>
                            </w:p>
                          </w:txbxContent>
                        </wps:txbx>
                        <wps:bodyPr wrap="square" lIns="0" tIns="0" rIns="0" bIns="0" rtlCol="0">
                          <a:noAutofit/>
                        </wps:bodyPr>
                      </wps:wsp>
                      <wps:wsp>
                        <wps:cNvPr id="27" name="Textbox 27"/>
                        <wps:cNvSpPr txBox="1"/>
                        <wps:spPr>
                          <a:xfrm>
                            <a:off x="3167379" y="1413827"/>
                            <a:ext cx="525145" cy="252729"/>
                          </a:xfrm>
                          <a:prstGeom prst="rect">
                            <a:avLst/>
                          </a:prstGeom>
                        </wps:spPr>
                        <wps:txbx>
                          <w:txbxContent>
                            <w:p w14:paraId="54894027" w14:textId="77777777" w:rsidR="00162C2E" w:rsidRDefault="00A74368">
                              <w:pPr>
                                <w:spacing w:before="100"/>
                                <w:ind w:left="167"/>
                                <w:rPr>
                                  <w:sz w:val="24"/>
                                </w:rPr>
                              </w:pPr>
                              <w:r>
                                <w:rPr>
                                  <w:spacing w:val="-4"/>
                                  <w:sz w:val="24"/>
                                </w:rPr>
                                <w:t>1961</w:t>
                              </w:r>
                            </w:p>
                          </w:txbxContent>
                        </wps:txbx>
                        <wps:bodyPr wrap="square" lIns="0" tIns="0" rIns="0" bIns="0" rtlCol="0">
                          <a:noAutofit/>
                        </wps:bodyPr>
                      </wps:wsp>
                      <wps:wsp>
                        <wps:cNvPr id="28" name="Textbox 28"/>
                        <wps:cNvSpPr txBox="1"/>
                        <wps:spPr>
                          <a:xfrm>
                            <a:off x="3167379" y="1103630"/>
                            <a:ext cx="525145" cy="304165"/>
                          </a:xfrm>
                          <a:prstGeom prst="rect">
                            <a:avLst/>
                          </a:prstGeom>
                        </wps:spPr>
                        <wps:txbx>
                          <w:txbxContent>
                            <w:p w14:paraId="29EE17EB" w14:textId="77777777" w:rsidR="00162C2E" w:rsidRDefault="00A74368">
                              <w:pPr>
                                <w:spacing w:before="98"/>
                                <w:ind w:left="172"/>
                                <w:rPr>
                                  <w:sz w:val="24"/>
                                </w:rPr>
                              </w:pPr>
                              <w:r>
                                <w:rPr>
                                  <w:spacing w:val="-4"/>
                                  <w:sz w:val="24"/>
                                </w:rPr>
                                <w:t>1959</w:t>
                              </w:r>
                            </w:p>
                          </w:txbxContent>
                        </wps:txbx>
                        <wps:bodyPr wrap="square" lIns="0" tIns="0" rIns="0" bIns="0" rtlCol="0">
                          <a:noAutofit/>
                        </wps:bodyPr>
                      </wps:wsp>
                      <wps:wsp>
                        <wps:cNvPr id="29" name="Textbox 29"/>
                        <wps:cNvSpPr txBox="1"/>
                        <wps:spPr>
                          <a:xfrm>
                            <a:off x="3167379" y="814069"/>
                            <a:ext cx="525145" cy="283210"/>
                          </a:xfrm>
                          <a:prstGeom prst="rect">
                            <a:avLst/>
                          </a:prstGeom>
                        </wps:spPr>
                        <wps:txbx>
                          <w:txbxContent>
                            <w:p w14:paraId="7949ED4E" w14:textId="77777777" w:rsidR="00162C2E" w:rsidRDefault="00A74368">
                              <w:pPr>
                                <w:spacing w:before="69"/>
                                <w:ind w:left="172"/>
                                <w:rPr>
                                  <w:sz w:val="24"/>
                                </w:rPr>
                              </w:pPr>
                              <w:r>
                                <w:rPr>
                                  <w:spacing w:val="-4"/>
                                  <w:sz w:val="24"/>
                                </w:rPr>
                                <w:t>1957</w:t>
                              </w:r>
                            </w:p>
                          </w:txbxContent>
                        </wps:txbx>
                        <wps:bodyPr wrap="square" lIns="0" tIns="0" rIns="0" bIns="0" rtlCol="0">
                          <a:noAutofit/>
                        </wps:bodyPr>
                      </wps:wsp>
                      <wps:wsp>
                        <wps:cNvPr id="30" name="Textbox 30"/>
                        <wps:cNvSpPr txBox="1"/>
                        <wps:spPr>
                          <a:xfrm>
                            <a:off x="3993515" y="6350"/>
                            <a:ext cx="2917190" cy="1663064"/>
                          </a:xfrm>
                          <a:prstGeom prst="rect">
                            <a:avLst/>
                          </a:prstGeom>
                          <a:solidFill>
                            <a:srgbClr val="DEEBF7"/>
                          </a:solidFill>
                          <a:ln w="12700">
                            <a:solidFill>
                              <a:srgbClr val="172C51"/>
                            </a:solidFill>
                            <a:prstDash val="solid"/>
                          </a:ln>
                        </wps:spPr>
                        <wps:txbx>
                          <w:txbxContent>
                            <w:p w14:paraId="66F1ED5E" w14:textId="69D47A38" w:rsidR="004D4C43" w:rsidRPr="00D86C03" w:rsidRDefault="004D4C43" w:rsidP="00985CC1">
                              <w:pPr>
                                <w:ind w:left="62"/>
                                <w:jc w:val="both"/>
                                <w:rPr>
                                  <w:color w:val="000000"/>
                                  <w:spacing w:val="-6"/>
                                  <w:sz w:val="18"/>
                                  <w:szCs w:val="18"/>
                                  <w:lang w:val="fr-CA"/>
                                </w:rPr>
                              </w:pPr>
                              <w:r w:rsidRPr="00D86C03">
                                <w:rPr>
                                  <w:sz w:val="18"/>
                                  <w:szCs w:val="18"/>
                                  <w:lang w:val="fr-CA"/>
                                </w:rPr>
                                <w:t>Le gouvernement fédéral, avec Paul Martin père comme ministre de la Santé et du Bien-être social, a présenté la </w:t>
                              </w:r>
                              <w:hyperlink r:id="rId12" w:history="1">
                                <w:r w:rsidRPr="00D86C03">
                                  <w:rPr>
                                    <w:rStyle w:val="Lienhypertexte"/>
                                    <w:i/>
                                    <w:iCs/>
                                    <w:sz w:val="18"/>
                                    <w:szCs w:val="18"/>
                                    <w:lang w:val="fr-CA"/>
                                  </w:rPr>
                                  <w:t>Loi sur l’</w:t>
                                </w:r>
                                <w:r w:rsidRPr="00D86C03">
                                  <w:rPr>
                                    <w:rStyle w:val="Lienhypertexte"/>
                                    <w:i/>
                                    <w:iCs/>
                                    <w:sz w:val="18"/>
                                    <w:szCs w:val="18"/>
                                    <w:lang w:val="fr-CA"/>
                                  </w:rPr>
                                  <w:t>assurance-hospitalisation et les services diagnostiques (1957)</w:t>
                                </w:r>
                              </w:hyperlink>
                              <w:r w:rsidRPr="00D86C03">
                                <w:rPr>
                                  <w:sz w:val="18"/>
                                  <w:szCs w:val="18"/>
                                  <w:lang w:val="fr-CA"/>
                                </w:rPr>
                                <w:t> qui a instauré une assurance-hospitalisation publique dans tout le pays. L’accord de financement prévoyait que le gouvernement fédéral partageait la moitié du coût des régimes d’assurance-hospitalisation provinciaux et territoriaux. Cette loi a dû faire face à une forte opposition de la part des partisan</w:t>
                              </w:r>
                              <w:r w:rsidR="00B61D3C">
                                <w:rPr>
                                  <w:sz w:val="18"/>
                                  <w:szCs w:val="18"/>
                                  <w:lang w:val="fr-CA"/>
                                </w:rPr>
                                <w:t>(e)</w:t>
                              </w:r>
                              <w:r w:rsidRPr="00D86C03">
                                <w:rPr>
                                  <w:sz w:val="18"/>
                                  <w:szCs w:val="18"/>
                                  <w:lang w:val="fr-CA"/>
                                </w:rPr>
                                <w:t>s de la privatisation qui voulaient facturer directement les patient(e)s, comme les médecins, les compagnies d’assurance et les grandes entreprises</w:t>
                              </w:r>
                              <w:r w:rsidRPr="00D86C03">
                                <w:rPr>
                                  <w:color w:val="000000"/>
                                  <w:spacing w:val="-6"/>
                                  <w:sz w:val="18"/>
                                  <w:szCs w:val="18"/>
                                  <w:lang w:val="fr-CA"/>
                                </w:rPr>
                                <w:t>.</w:t>
                              </w:r>
                            </w:p>
                            <w:p w14:paraId="68C9912C" w14:textId="77777777" w:rsidR="004D4C43" w:rsidRPr="004D4C43" w:rsidRDefault="004D4C43" w:rsidP="004D4C43">
                              <w:pPr>
                                <w:ind w:left="62"/>
                                <w:rPr>
                                  <w:color w:val="000000"/>
                                  <w:sz w:val="18"/>
                                  <w:szCs w:val="18"/>
                                  <w:lang w:val="fr-CA"/>
                                </w:rPr>
                              </w:pPr>
                            </w:p>
                          </w:txbxContent>
                        </wps:txbx>
                        <wps:bodyPr wrap="square" lIns="0" tIns="0" rIns="0" bIns="0" rtlCol="0">
                          <a:noAutofit/>
                        </wps:bodyPr>
                      </wps:wsp>
                      <wps:wsp>
                        <wps:cNvPr id="31" name="Textbox 31"/>
                        <wps:cNvSpPr txBox="1"/>
                        <wps:spPr>
                          <a:xfrm>
                            <a:off x="22859" y="9651"/>
                            <a:ext cx="2952115" cy="563245"/>
                          </a:xfrm>
                          <a:prstGeom prst="rect">
                            <a:avLst/>
                          </a:prstGeom>
                          <a:solidFill>
                            <a:srgbClr val="E1EFD9"/>
                          </a:solidFill>
                          <a:ln w="12700">
                            <a:solidFill>
                              <a:srgbClr val="172C51"/>
                            </a:solidFill>
                            <a:prstDash val="solid"/>
                          </a:ln>
                        </wps:spPr>
                        <wps:txbx>
                          <w:txbxContent>
                            <w:p w14:paraId="452AADF9" w14:textId="657B53E7" w:rsidR="00162C2E" w:rsidRPr="00F7066D" w:rsidRDefault="00F7066D" w:rsidP="00985CC1">
                              <w:pPr>
                                <w:spacing w:before="58" w:line="235" w:lineRule="auto"/>
                                <w:ind w:left="57" w:right="354"/>
                                <w:jc w:val="both"/>
                                <w:rPr>
                                  <w:color w:val="000000"/>
                                  <w:sz w:val="18"/>
                                  <w:szCs w:val="18"/>
                                  <w:lang w:val="fr-CA"/>
                                </w:rPr>
                              </w:pPr>
                              <w:hyperlink r:id="rId13">
                                <w:r w:rsidRPr="00F7066D">
                                  <w:rPr>
                                    <w:color w:val="0462C1"/>
                                    <w:sz w:val="18"/>
                                    <w:szCs w:val="18"/>
                                    <w:u w:val="single" w:color="0462C1"/>
                                    <w:lang w:val="fr-CA"/>
                                  </w:rPr>
                                  <w:t>L</w:t>
                                </w:r>
                                <w:r w:rsidR="00A74368" w:rsidRPr="00F7066D">
                                  <w:rPr>
                                    <w:color w:val="0462C1"/>
                                    <w:sz w:val="18"/>
                                    <w:szCs w:val="18"/>
                                    <w:u w:val="single" w:color="0462C1"/>
                                    <w:lang w:val="fr-CA"/>
                                  </w:rPr>
                                  <w:t>e</w:t>
                                </w:r>
                                <w:r w:rsidR="00A74368" w:rsidRPr="00F7066D">
                                  <w:rPr>
                                    <w:color w:val="0462C1"/>
                                    <w:spacing w:val="-3"/>
                                    <w:sz w:val="18"/>
                                    <w:szCs w:val="18"/>
                                    <w:u w:val="single" w:color="0462C1"/>
                                    <w:lang w:val="fr-CA"/>
                                  </w:rPr>
                                  <w:t xml:space="preserve"> </w:t>
                                </w:r>
                                <w:r w:rsidRPr="00F7066D">
                                  <w:rPr>
                                    <w:color w:val="0462C1"/>
                                    <w:spacing w:val="-3"/>
                                    <w:sz w:val="18"/>
                                    <w:szCs w:val="18"/>
                                    <w:u w:val="single" w:color="0462C1"/>
                                    <w:lang w:val="fr-CA"/>
                                  </w:rPr>
                                  <w:t>premier régime</w:t>
                                </w:r>
                                <w:r w:rsidR="00A74368" w:rsidRPr="00F7066D">
                                  <w:rPr>
                                    <w:color w:val="0462C1"/>
                                    <w:spacing w:val="-1"/>
                                    <w:sz w:val="18"/>
                                    <w:szCs w:val="18"/>
                                    <w:u w:val="single" w:color="0462C1"/>
                                    <w:lang w:val="fr-CA"/>
                                  </w:rPr>
                                  <w:t xml:space="preserve"> </w:t>
                                </w:r>
                                <w:r w:rsidR="00A74368" w:rsidRPr="00F7066D">
                                  <w:rPr>
                                    <w:color w:val="0462C1"/>
                                    <w:sz w:val="18"/>
                                    <w:szCs w:val="18"/>
                                    <w:u w:val="single" w:color="0462C1"/>
                                    <w:lang w:val="fr-CA"/>
                                  </w:rPr>
                                  <w:t>public</w:t>
                                </w:r>
                                <w:r w:rsidR="00A74368" w:rsidRPr="00F7066D">
                                  <w:rPr>
                                    <w:color w:val="0462C1"/>
                                    <w:spacing w:val="-5"/>
                                    <w:sz w:val="18"/>
                                    <w:szCs w:val="18"/>
                                    <w:u w:val="single" w:color="0462C1"/>
                                    <w:lang w:val="fr-CA"/>
                                  </w:rPr>
                                  <w:t xml:space="preserve"> </w:t>
                                </w:r>
                                <w:r w:rsidRPr="00F7066D">
                                  <w:rPr>
                                    <w:color w:val="0462C1"/>
                                    <w:spacing w:val="-5"/>
                                    <w:sz w:val="18"/>
                                    <w:szCs w:val="18"/>
                                    <w:u w:val="single" w:color="0462C1"/>
                                    <w:lang w:val="fr-CA"/>
                                  </w:rPr>
                                  <w:t>d’assurance-</w:t>
                                </w:r>
                                <w:r w:rsidR="00A74368" w:rsidRPr="00F7066D">
                                  <w:rPr>
                                    <w:color w:val="0462C1"/>
                                    <w:sz w:val="18"/>
                                    <w:szCs w:val="18"/>
                                    <w:u w:val="single" w:color="0462C1"/>
                                    <w:lang w:val="fr-CA"/>
                                  </w:rPr>
                                  <w:t>hospital</w:t>
                                </w:r>
                                <w:r w:rsidRPr="00F7066D">
                                  <w:rPr>
                                    <w:color w:val="0462C1"/>
                                    <w:sz w:val="18"/>
                                    <w:szCs w:val="18"/>
                                    <w:u w:val="single" w:color="0462C1"/>
                                    <w:lang w:val="fr-CA"/>
                                  </w:rPr>
                                  <w:t>isation</w:t>
                                </w:r>
                              </w:hyperlink>
                              <w:r w:rsidR="00A74368" w:rsidRPr="00F7066D">
                                <w:rPr>
                                  <w:color w:val="000000"/>
                                  <w:sz w:val="18"/>
                                  <w:szCs w:val="18"/>
                                  <w:lang w:val="fr-CA"/>
                                </w:rPr>
                                <w:t xml:space="preserve"> </w:t>
                              </w:r>
                              <w:r w:rsidRPr="00F7066D">
                                <w:rPr>
                                  <w:color w:val="000000"/>
                                  <w:sz w:val="18"/>
                                  <w:szCs w:val="18"/>
                                  <w:lang w:val="fr-CA"/>
                                </w:rPr>
                                <w:t xml:space="preserve">au </w:t>
                              </w:r>
                              <w:r w:rsidR="00A74368" w:rsidRPr="00F7066D">
                                <w:rPr>
                                  <w:color w:val="000000"/>
                                  <w:spacing w:val="-6"/>
                                  <w:sz w:val="18"/>
                                  <w:szCs w:val="18"/>
                                  <w:lang w:val="fr-CA"/>
                                </w:rPr>
                                <w:t>Canada</w:t>
                              </w:r>
                              <w:r w:rsidR="00A74368" w:rsidRPr="00F7066D">
                                <w:rPr>
                                  <w:color w:val="000000"/>
                                  <w:spacing w:val="-10"/>
                                  <w:sz w:val="18"/>
                                  <w:szCs w:val="18"/>
                                  <w:lang w:val="fr-CA"/>
                                </w:rPr>
                                <w:t xml:space="preserve"> </w:t>
                              </w:r>
                              <w:r w:rsidRPr="00F7066D">
                                <w:rPr>
                                  <w:color w:val="000000"/>
                                  <w:spacing w:val="-10"/>
                                  <w:sz w:val="18"/>
                                  <w:szCs w:val="18"/>
                                  <w:lang w:val="fr-CA"/>
                                </w:rPr>
                                <w:t xml:space="preserve">a été </w:t>
                              </w:r>
                              <w:r w:rsidR="00A74368" w:rsidRPr="00F7066D">
                                <w:rPr>
                                  <w:color w:val="000000"/>
                                  <w:spacing w:val="-6"/>
                                  <w:sz w:val="18"/>
                                  <w:szCs w:val="18"/>
                                  <w:lang w:val="fr-CA"/>
                                </w:rPr>
                                <w:t>introdu</w:t>
                              </w:r>
                              <w:r w:rsidRPr="00F7066D">
                                <w:rPr>
                                  <w:color w:val="000000"/>
                                  <w:spacing w:val="-6"/>
                                  <w:sz w:val="18"/>
                                  <w:szCs w:val="18"/>
                                  <w:lang w:val="fr-CA"/>
                                </w:rPr>
                                <w:t>it</w:t>
                              </w:r>
                              <w:r>
                                <w:rPr>
                                  <w:color w:val="000000"/>
                                  <w:spacing w:val="-6"/>
                                  <w:sz w:val="18"/>
                                  <w:szCs w:val="18"/>
                                  <w:lang w:val="fr-CA"/>
                                </w:rPr>
                                <w:t>, en 1947,</w:t>
                              </w:r>
                              <w:r w:rsidRPr="00F7066D">
                                <w:rPr>
                                  <w:color w:val="000000"/>
                                  <w:spacing w:val="-6"/>
                                  <w:sz w:val="18"/>
                                  <w:szCs w:val="18"/>
                                  <w:lang w:val="fr-CA"/>
                                </w:rPr>
                                <w:t xml:space="preserve"> par le gouvernement de la</w:t>
                              </w:r>
                              <w:r w:rsidR="00A74368" w:rsidRPr="00F7066D">
                                <w:rPr>
                                  <w:color w:val="000000"/>
                                  <w:spacing w:val="-9"/>
                                  <w:sz w:val="18"/>
                                  <w:szCs w:val="18"/>
                                  <w:lang w:val="fr-CA"/>
                                </w:rPr>
                                <w:t xml:space="preserve"> </w:t>
                              </w:r>
                              <w:r w:rsidR="00A74368" w:rsidRPr="00F7066D">
                                <w:rPr>
                                  <w:color w:val="000000"/>
                                  <w:spacing w:val="-6"/>
                                  <w:sz w:val="18"/>
                                  <w:szCs w:val="18"/>
                                  <w:lang w:val="fr-CA"/>
                                </w:rPr>
                                <w:t>Saskatchewan</w:t>
                              </w:r>
                              <w:r w:rsidRPr="00F7066D">
                                <w:rPr>
                                  <w:color w:val="000000"/>
                                  <w:spacing w:val="-6"/>
                                  <w:sz w:val="18"/>
                                  <w:szCs w:val="18"/>
                                  <w:lang w:val="fr-CA"/>
                                </w:rPr>
                                <w:t xml:space="preserve"> dirigé </w:t>
                              </w:r>
                              <w:r w:rsidRPr="00F7066D">
                                <w:rPr>
                                  <w:color w:val="000000"/>
                                  <w:spacing w:val="-2"/>
                                  <w:sz w:val="18"/>
                                  <w:szCs w:val="18"/>
                                  <w:lang w:val="fr-CA"/>
                                </w:rPr>
                                <w:t>par</w:t>
                              </w:r>
                              <w:r w:rsidR="00A74368" w:rsidRPr="00F7066D">
                                <w:rPr>
                                  <w:color w:val="000000"/>
                                  <w:spacing w:val="-14"/>
                                  <w:sz w:val="18"/>
                                  <w:szCs w:val="18"/>
                                  <w:lang w:val="fr-CA"/>
                                </w:rPr>
                                <w:t xml:space="preserve"> </w:t>
                              </w:r>
                              <w:r w:rsidR="00A74368" w:rsidRPr="00F7066D">
                                <w:rPr>
                                  <w:color w:val="000000"/>
                                  <w:spacing w:val="-2"/>
                                  <w:sz w:val="18"/>
                                  <w:szCs w:val="18"/>
                                  <w:lang w:val="fr-CA"/>
                                </w:rPr>
                                <w:t>Tommy</w:t>
                              </w:r>
                              <w:r w:rsidR="004D4C43">
                                <w:rPr>
                                  <w:color w:val="000000"/>
                                  <w:spacing w:val="-12"/>
                                  <w:sz w:val="18"/>
                                  <w:szCs w:val="18"/>
                                  <w:lang w:val="fr-CA"/>
                                </w:rPr>
                                <w:t> </w:t>
                              </w:r>
                              <w:r w:rsidR="00A74368" w:rsidRPr="00F7066D">
                                <w:rPr>
                                  <w:color w:val="000000"/>
                                  <w:spacing w:val="-2"/>
                                  <w:sz w:val="18"/>
                                  <w:szCs w:val="18"/>
                                  <w:lang w:val="fr-CA"/>
                                </w:rPr>
                                <w:t>Douglas</w:t>
                              </w:r>
                              <w:r w:rsidR="00985CC1">
                                <w:rPr>
                                  <w:color w:val="000000"/>
                                  <w:spacing w:val="-2"/>
                                  <w:sz w:val="18"/>
                                  <w:szCs w:val="18"/>
                                  <w:lang w:val="fr-CA"/>
                                </w:rPr>
                                <w:t>.</w:t>
                              </w:r>
                            </w:p>
                          </w:txbxContent>
                        </wps:txbx>
                        <wps:bodyPr wrap="square" lIns="0" tIns="0" rIns="0" bIns="0" rtlCol="0">
                          <a:noAutofit/>
                        </wps:bodyPr>
                      </wps:wsp>
                      <wps:wsp>
                        <wps:cNvPr id="32" name="Textbox 32"/>
                        <wps:cNvSpPr txBox="1"/>
                        <wps:spPr>
                          <a:xfrm>
                            <a:off x="4001770" y="3503244"/>
                            <a:ext cx="2910840" cy="586740"/>
                          </a:xfrm>
                          <a:prstGeom prst="rect">
                            <a:avLst/>
                          </a:prstGeom>
                          <a:solidFill>
                            <a:srgbClr val="E1EFD9"/>
                          </a:solidFill>
                          <a:ln w="12700">
                            <a:solidFill>
                              <a:srgbClr val="172C51"/>
                            </a:solidFill>
                            <a:prstDash val="solid"/>
                          </a:ln>
                        </wps:spPr>
                        <wps:txbx>
                          <w:txbxContent>
                            <w:p w14:paraId="50F95598" w14:textId="77777777" w:rsidR="00162C2E" w:rsidRDefault="00A74368">
                              <w:pPr>
                                <w:spacing w:before="74" w:line="251" w:lineRule="exact"/>
                                <w:ind w:left="58"/>
                                <w:rPr>
                                  <w:color w:val="000000"/>
                                </w:rPr>
                              </w:pPr>
                              <w:r>
                                <w:rPr>
                                  <w:color w:val="0D0F1A"/>
                                  <w:spacing w:val="-4"/>
                                </w:rPr>
                                <w:t>By</w:t>
                              </w:r>
                              <w:r>
                                <w:rPr>
                                  <w:color w:val="0D0F1A"/>
                                  <w:spacing w:val="-11"/>
                                </w:rPr>
                                <w:t xml:space="preserve"> </w:t>
                              </w:r>
                              <w:r>
                                <w:rPr>
                                  <w:color w:val="0D0F1A"/>
                                  <w:spacing w:val="-4"/>
                                </w:rPr>
                                <w:t>1972,</w:t>
                              </w:r>
                              <w:r>
                                <w:rPr>
                                  <w:color w:val="0D0F1A"/>
                                  <w:spacing w:val="-8"/>
                                </w:rPr>
                                <w:t xml:space="preserve"> </w:t>
                              </w:r>
                              <w:hyperlink r:id="rId14">
                                <w:r w:rsidR="00162C2E">
                                  <w:rPr>
                                    <w:color w:val="0462C1"/>
                                    <w:spacing w:val="-4"/>
                                    <w:u w:val="single" w:color="0462C1"/>
                                  </w:rPr>
                                  <w:t>each</w:t>
                                </w:r>
                                <w:r w:rsidR="00162C2E">
                                  <w:rPr>
                                    <w:color w:val="0462C1"/>
                                    <w:spacing w:val="-9"/>
                                    <w:u w:val="single" w:color="0462C1"/>
                                  </w:rPr>
                                  <w:t xml:space="preserve"> </w:t>
                                </w:r>
                                <w:r w:rsidR="00162C2E">
                                  <w:rPr>
                                    <w:color w:val="0462C1"/>
                                    <w:spacing w:val="-4"/>
                                    <w:u w:val="single" w:color="0462C1"/>
                                  </w:rPr>
                                  <w:t>province</w:t>
                                </w:r>
                                <w:r w:rsidR="00162C2E">
                                  <w:rPr>
                                    <w:color w:val="0462C1"/>
                                    <w:spacing w:val="-10"/>
                                    <w:u w:val="single" w:color="0462C1"/>
                                  </w:rPr>
                                  <w:t xml:space="preserve"> </w:t>
                                </w:r>
                                <w:r w:rsidR="00162C2E">
                                  <w:rPr>
                                    <w:color w:val="0462C1"/>
                                    <w:spacing w:val="-4"/>
                                    <w:u w:val="single" w:color="0462C1"/>
                                  </w:rPr>
                                  <w:t>and</w:t>
                                </w:r>
                                <w:r w:rsidR="00162C2E">
                                  <w:rPr>
                                    <w:color w:val="0462C1"/>
                                    <w:spacing w:val="-7"/>
                                    <w:u w:val="single" w:color="0462C1"/>
                                  </w:rPr>
                                  <w:t xml:space="preserve"> </w:t>
                                </w:r>
                                <w:r w:rsidR="00162C2E">
                                  <w:rPr>
                                    <w:color w:val="0462C1"/>
                                    <w:spacing w:val="-4"/>
                                    <w:u w:val="single" w:color="0462C1"/>
                                  </w:rPr>
                                  <w:t>territory</w:t>
                                </w:r>
                              </w:hyperlink>
                              <w:r>
                                <w:rPr>
                                  <w:color w:val="0462C1"/>
                                  <w:spacing w:val="-7"/>
                                </w:rPr>
                                <w:t xml:space="preserve"> </w:t>
                              </w:r>
                              <w:r>
                                <w:rPr>
                                  <w:color w:val="0D0F1A"/>
                                  <w:spacing w:val="-5"/>
                                </w:rPr>
                                <w:t>had</w:t>
                              </w:r>
                            </w:p>
                            <w:p w14:paraId="0855776C" w14:textId="77777777" w:rsidR="00162C2E" w:rsidRDefault="00A74368">
                              <w:pPr>
                                <w:spacing w:before="1" w:line="237" w:lineRule="auto"/>
                                <w:ind w:left="58"/>
                                <w:rPr>
                                  <w:color w:val="000000"/>
                                </w:rPr>
                              </w:pPr>
                              <w:r>
                                <w:rPr>
                                  <w:color w:val="0D0F1A"/>
                                  <w:spacing w:val="-4"/>
                                </w:rPr>
                                <w:t>implemented</w:t>
                              </w:r>
                              <w:r>
                                <w:rPr>
                                  <w:color w:val="0D0F1A"/>
                                  <w:spacing w:val="-12"/>
                                </w:rPr>
                                <w:t xml:space="preserve"> </w:t>
                              </w:r>
                              <w:r>
                                <w:rPr>
                                  <w:color w:val="0D0F1A"/>
                                  <w:spacing w:val="-4"/>
                                </w:rPr>
                                <w:t>Public</w:t>
                              </w:r>
                              <w:r>
                                <w:rPr>
                                  <w:color w:val="0D0F1A"/>
                                  <w:spacing w:val="-11"/>
                                </w:rPr>
                                <w:t xml:space="preserve"> </w:t>
                              </w:r>
                              <w:r>
                                <w:rPr>
                                  <w:color w:val="0D0F1A"/>
                                  <w:spacing w:val="-4"/>
                                </w:rPr>
                                <w:t>Medicare</w:t>
                              </w:r>
                              <w:r>
                                <w:rPr>
                                  <w:color w:val="0D0F1A"/>
                                  <w:spacing w:val="-11"/>
                                </w:rPr>
                                <w:t xml:space="preserve"> </w:t>
                              </w:r>
                              <w:r>
                                <w:rPr>
                                  <w:color w:val="0D0F1A"/>
                                  <w:spacing w:val="-4"/>
                                </w:rPr>
                                <w:t>plans</w:t>
                              </w:r>
                              <w:r>
                                <w:rPr>
                                  <w:color w:val="0D0F1A"/>
                                  <w:spacing w:val="-12"/>
                                </w:rPr>
                                <w:t xml:space="preserve"> </w:t>
                              </w:r>
                              <w:r>
                                <w:rPr>
                                  <w:color w:val="0D0F1A"/>
                                  <w:spacing w:val="-4"/>
                                </w:rPr>
                                <w:t>for</w:t>
                              </w:r>
                              <w:r>
                                <w:rPr>
                                  <w:color w:val="0D0F1A"/>
                                  <w:spacing w:val="-9"/>
                                </w:rPr>
                                <w:t xml:space="preserve"> </w:t>
                              </w:r>
                              <w:r>
                                <w:rPr>
                                  <w:color w:val="0D0F1A"/>
                                  <w:spacing w:val="-4"/>
                                </w:rPr>
                                <w:t xml:space="preserve">hospital </w:t>
                              </w:r>
                              <w:r>
                                <w:rPr>
                                  <w:color w:val="0D0F1A"/>
                                </w:rPr>
                                <w:t>and physician services.</w:t>
                              </w:r>
                            </w:p>
                          </w:txbxContent>
                        </wps:txbx>
                        <wps:bodyPr wrap="square" lIns="0" tIns="0" rIns="0" bIns="0" rtlCol="0">
                          <a:noAutofit/>
                        </wps:bodyPr>
                      </wps:wsp>
                      <wps:wsp>
                        <wps:cNvPr id="33" name="Textbox 33"/>
                        <wps:cNvSpPr txBox="1"/>
                        <wps:spPr>
                          <a:xfrm>
                            <a:off x="3175635" y="2948304"/>
                            <a:ext cx="531495" cy="270510"/>
                          </a:xfrm>
                          <a:prstGeom prst="rect">
                            <a:avLst/>
                          </a:prstGeom>
                          <a:ln w="6350">
                            <a:solidFill>
                              <a:srgbClr val="000000"/>
                            </a:solidFill>
                            <a:prstDash val="solid"/>
                          </a:ln>
                        </wps:spPr>
                        <wps:txbx>
                          <w:txbxContent>
                            <w:p w14:paraId="2B1F012E" w14:textId="77777777" w:rsidR="00162C2E" w:rsidRDefault="00A74368">
                              <w:pPr>
                                <w:spacing w:before="69"/>
                                <w:ind w:left="169"/>
                                <w:rPr>
                                  <w:sz w:val="24"/>
                                </w:rPr>
                              </w:pPr>
                              <w:r>
                                <w:rPr>
                                  <w:spacing w:val="-4"/>
                                  <w:sz w:val="24"/>
                                </w:rPr>
                                <w:t>1972</w:t>
                              </w:r>
                            </w:p>
                          </w:txbxContent>
                        </wps:txbx>
                        <wps:bodyPr wrap="square" lIns="0" tIns="0" rIns="0" bIns="0" rtlCol="0">
                          <a:noAutofit/>
                        </wps:bodyPr>
                      </wps:wsp>
                      <wps:wsp>
                        <wps:cNvPr id="34" name="Textbox 34"/>
                        <wps:cNvSpPr txBox="1"/>
                        <wps:spPr>
                          <a:xfrm>
                            <a:off x="17779" y="2442210"/>
                            <a:ext cx="2951480" cy="873760"/>
                          </a:xfrm>
                          <a:prstGeom prst="rect">
                            <a:avLst/>
                          </a:prstGeom>
                          <a:solidFill>
                            <a:srgbClr val="DEEBF7"/>
                          </a:solidFill>
                          <a:ln w="12700">
                            <a:solidFill>
                              <a:srgbClr val="172C51"/>
                            </a:solidFill>
                            <a:prstDash val="solid"/>
                          </a:ln>
                        </wps:spPr>
                        <wps:txbx>
                          <w:txbxContent>
                            <w:p w14:paraId="5566ED2F" w14:textId="77777777" w:rsidR="004D4C43" w:rsidRPr="00D86C03" w:rsidRDefault="004D4C43" w:rsidP="00985CC1">
                              <w:pPr>
                                <w:spacing w:line="244" w:lineRule="exact"/>
                                <w:ind w:left="55"/>
                                <w:jc w:val="both"/>
                                <w:rPr>
                                  <w:color w:val="000000"/>
                                  <w:sz w:val="18"/>
                                  <w:szCs w:val="18"/>
                                  <w:lang w:val="fr-CA"/>
                                </w:rPr>
                              </w:pPr>
                              <w:bookmarkStart w:id="0" w:name="_Hlk184720889"/>
                              <w:bookmarkStart w:id="1" w:name="_Hlk184720890"/>
                              <w:r w:rsidRPr="00D86C03">
                                <w:rPr>
                                  <w:sz w:val="18"/>
                                  <w:szCs w:val="18"/>
                                  <w:lang w:val="fr-CA"/>
                                </w:rPr>
                                <w:t>La </w:t>
                              </w:r>
                              <w:r w:rsidRPr="00D86C03">
                                <w:rPr>
                                  <w:i/>
                                  <w:iCs/>
                                  <w:sz w:val="18"/>
                                  <w:szCs w:val="18"/>
                                  <w:lang w:val="fr-CA"/>
                                </w:rPr>
                                <w:t>Loi sur les soins médicaux</w:t>
                              </w:r>
                              <w:r w:rsidRPr="00D86C03">
                                <w:rPr>
                                  <w:sz w:val="18"/>
                                  <w:szCs w:val="18"/>
                                  <w:lang w:val="fr-CA"/>
                                </w:rPr>
                                <w:t xml:space="preserve"> (1966) est adoptée afin que les médecins et les soins médicaux soient couverts pour tous les Canadien(ne)s (pas seulement dans les hôpitaux). Le gouvernement fédéral partagerait la moitié des coûts avec les provinces et les territoires</w:t>
                              </w:r>
                              <w:r w:rsidRPr="00D86C03">
                                <w:rPr>
                                  <w:color w:val="000000"/>
                                  <w:spacing w:val="-2"/>
                                  <w:sz w:val="18"/>
                                  <w:szCs w:val="18"/>
                                  <w:lang w:val="fr-CA"/>
                                </w:rPr>
                                <w:t>.</w:t>
                              </w:r>
                            </w:p>
                            <w:bookmarkEnd w:id="0"/>
                            <w:bookmarkEnd w:id="1"/>
                            <w:p w14:paraId="6C81442D" w14:textId="2767D519" w:rsidR="00162C2E" w:rsidRPr="004D4C43" w:rsidRDefault="00162C2E">
                              <w:pPr>
                                <w:spacing w:line="244" w:lineRule="exact"/>
                                <w:ind w:left="55"/>
                                <w:rPr>
                                  <w:color w:val="000000"/>
                                  <w:lang w:val="fr-CA"/>
                                </w:rPr>
                              </w:pPr>
                            </w:p>
                          </w:txbxContent>
                        </wps:txbx>
                        <wps:bodyPr wrap="square" lIns="0" tIns="0" rIns="0" bIns="0" rtlCol="0">
                          <a:noAutofit/>
                        </wps:bodyPr>
                      </wps:wsp>
                      <wps:wsp>
                        <wps:cNvPr id="35" name="Textbox 35"/>
                        <wps:cNvSpPr txBox="1"/>
                        <wps:spPr>
                          <a:xfrm>
                            <a:off x="6350" y="1138555"/>
                            <a:ext cx="2952750" cy="416559"/>
                          </a:xfrm>
                          <a:prstGeom prst="rect">
                            <a:avLst/>
                          </a:prstGeom>
                          <a:solidFill>
                            <a:srgbClr val="DEEBF7"/>
                          </a:solidFill>
                          <a:ln w="12700">
                            <a:solidFill>
                              <a:srgbClr val="172C51"/>
                            </a:solidFill>
                            <a:prstDash val="solid"/>
                          </a:ln>
                        </wps:spPr>
                        <wps:txbx>
                          <w:txbxContent>
                            <w:p w14:paraId="37E48EA2" w14:textId="57889AA6" w:rsidR="00162C2E" w:rsidRPr="00F7066D" w:rsidRDefault="00F7066D" w:rsidP="00985CC1">
                              <w:pPr>
                                <w:spacing w:before="69" w:line="237" w:lineRule="auto"/>
                                <w:ind w:left="58"/>
                                <w:jc w:val="both"/>
                                <w:rPr>
                                  <w:color w:val="000000"/>
                                  <w:sz w:val="18"/>
                                  <w:szCs w:val="18"/>
                                  <w:lang w:val="fr-CA"/>
                                </w:rPr>
                              </w:pPr>
                              <w:hyperlink r:id="rId15">
                                <w:r w:rsidRPr="00F7066D">
                                  <w:rPr>
                                    <w:color w:val="0462C1"/>
                                    <w:sz w:val="18"/>
                                    <w:szCs w:val="18"/>
                                    <w:u w:val="single" w:color="0462C1"/>
                                    <w:lang w:val="fr-CA"/>
                                  </w:rPr>
                                  <w:t>En</w:t>
                                </w:r>
                                <w:r w:rsidR="00A74368" w:rsidRPr="00F7066D">
                                  <w:rPr>
                                    <w:color w:val="0462C1"/>
                                    <w:spacing w:val="-1"/>
                                    <w:sz w:val="18"/>
                                    <w:szCs w:val="18"/>
                                    <w:u w:val="single" w:color="0462C1"/>
                                    <w:lang w:val="fr-CA"/>
                                  </w:rPr>
                                  <w:t xml:space="preserve"> </w:t>
                                </w:r>
                                <w:r w:rsidR="00A74368" w:rsidRPr="00F7066D">
                                  <w:rPr>
                                    <w:color w:val="0462C1"/>
                                    <w:sz w:val="18"/>
                                    <w:szCs w:val="18"/>
                                    <w:u w:val="single" w:color="0462C1"/>
                                    <w:lang w:val="fr-CA"/>
                                  </w:rPr>
                                  <w:t>1961</w:t>
                                </w:r>
                              </w:hyperlink>
                              <w:r w:rsidR="00A74368" w:rsidRPr="00F7066D">
                                <w:rPr>
                                  <w:color w:val="000000"/>
                                  <w:sz w:val="18"/>
                                  <w:szCs w:val="18"/>
                                  <w:lang w:val="fr-CA"/>
                                </w:rPr>
                                <w:t xml:space="preserve">, </w:t>
                              </w:r>
                              <w:r w:rsidRPr="00F7066D">
                                <w:rPr>
                                  <w:color w:val="000000"/>
                                  <w:sz w:val="18"/>
                                  <w:szCs w:val="18"/>
                                  <w:lang w:val="fr-CA"/>
                                </w:rPr>
                                <w:t>toutes les</w:t>
                              </w:r>
                              <w:r w:rsidR="00A74368" w:rsidRPr="00F7066D">
                                <w:rPr>
                                  <w:color w:val="000000"/>
                                  <w:spacing w:val="-1"/>
                                  <w:sz w:val="18"/>
                                  <w:szCs w:val="18"/>
                                  <w:lang w:val="fr-CA"/>
                                </w:rPr>
                                <w:t xml:space="preserve"> </w:t>
                              </w:r>
                              <w:r w:rsidR="00A74368" w:rsidRPr="00F7066D">
                                <w:rPr>
                                  <w:color w:val="000000"/>
                                  <w:sz w:val="18"/>
                                  <w:szCs w:val="18"/>
                                  <w:lang w:val="fr-CA"/>
                                </w:rPr>
                                <w:t>provinces</w:t>
                              </w:r>
                              <w:r w:rsidR="00A74368" w:rsidRPr="00F7066D">
                                <w:rPr>
                                  <w:color w:val="000000"/>
                                  <w:spacing w:val="-1"/>
                                  <w:sz w:val="18"/>
                                  <w:szCs w:val="18"/>
                                  <w:lang w:val="fr-CA"/>
                                </w:rPr>
                                <w:t xml:space="preserve"> </w:t>
                              </w:r>
                              <w:r w:rsidRPr="00F7066D">
                                <w:rPr>
                                  <w:color w:val="000000"/>
                                  <w:spacing w:val="-1"/>
                                  <w:sz w:val="18"/>
                                  <w:szCs w:val="18"/>
                                  <w:lang w:val="fr-CA"/>
                                </w:rPr>
                                <w:t xml:space="preserve">et tous les </w:t>
                              </w:r>
                              <w:r w:rsidR="00A74368" w:rsidRPr="00F7066D">
                                <w:rPr>
                                  <w:color w:val="000000"/>
                                  <w:sz w:val="18"/>
                                  <w:szCs w:val="18"/>
                                  <w:lang w:val="fr-CA"/>
                                </w:rPr>
                                <w:t>territoi</w:t>
                              </w:r>
                              <w:r w:rsidRPr="00F7066D">
                                <w:rPr>
                                  <w:color w:val="000000"/>
                                  <w:sz w:val="18"/>
                                  <w:szCs w:val="18"/>
                                  <w:lang w:val="fr-CA"/>
                                </w:rPr>
                                <w:t>r</w:t>
                              </w:r>
                              <w:r w:rsidR="00A74368" w:rsidRPr="00F7066D">
                                <w:rPr>
                                  <w:color w:val="000000"/>
                                  <w:sz w:val="18"/>
                                  <w:szCs w:val="18"/>
                                  <w:lang w:val="fr-CA"/>
                                </w:rPr>
                                <w:t>es</w:t>
                              </w:r>
                              <w:r w:rsidR="00A74368" w:rsidRPr="00F7066D">
                                <w:rPr>
                                  <w:color w:val="000000"/>
                                  <w:spacing w:val="-2"/>
                                  <w:sz w:val="18"/>
                                  <w:szCs w:val="18"/>
                                  <w:lang w:val="fr-CA"/>
                                </w:rPr>
                                <w:t xml:space="preserve"> </w:t>
                              </w:r>
                              <w:r w:rsidRPr="00F7066D">
                                <w:rPr>
                                  <w:color w:val="000000"/>
                                  <w:spacing w:val="-2"/>
                                  <w:sz w:val="18"/>
                                  <w:szCs w:val="18"/>
                                  <w:lang w:val="fr-CA"/>
                                </w:rPr>
                                <w:t xml:space="preserve">avaient mis en œuvre </w:t>
                              </w:r>
                              <w:r w:rsidRPr="00F7066D">
                                <w:rPr>
                                  <w:color w:val="000000"/>
                                  <w:spacing w:val="-4"/>
                                  <w:sz w:val="18"/>
                                  <w:szCs w:val="18"/>
                                  <w:lang w:val="fr-CA"/>
                                </w:rPr>
                                <w:t xml:space="preserve">un </w:t>
                              </w:r>
                              <w:r>
                                <w:rPr>
                                  <w:color w:val="000000"/>
                                  <w:spacing w:val="-4"/>
                                  <w:sz w:val="18"/>
                                  <w:szCs w:val="18"/>
                                  <w:lang w:val="fr-CA"/>
                                </w:rPr>
                                <w:t xml:space="preserve">régime </w:t>
                              </w:r>
                              <w:r w:rsidR="00A74368" w:rsidRPr="00F7066D">
                                <w:rPr>
                                  <w:color w:val="000000"/>
                                  <w:spacing w:val="-4"/>
                                  <w:sz w:val="18"/>
                                  <w:szCs w:val="18"/>
                                  <w:lang w:val="fr-CA"/>
                                </w:rPr>
                                <w:t>public</w:t>
                              </w:r>
                              <w:r w:rsidR="00A74368" w:rsidRPr="00F7066D">
                                <w:rPr>
                                  <w:color w:val="000000"/>
                                  <w:spacing w:val="-11"/>
                                  <w:sz w:val="18"/>
                                  <w:szCs w:val="18"/>
                                  <w:lang w:val="fr-CA"/>
                                </w:rPr>
                                <w:t xml:space="preserve"> </w:t>
                              </w:r>
                              <w:r>
                                <w:rPr>
                                  <w:color w:val="000000"/>
                                  <w:spacing w:val="-11"/>
                                  <w:sz w:val="18"/>
                                  <w:szCs w:val="18"/>
                                  <w:lang w:val="fr-CA"/>
                                </w:rPr>
                                <w:t>d’assurance-</w:t>
                              </w:r>
                              <w:r w:rsidR="00A74368" w:rsidRPr="00F7066D">
                                <w:rPr>
                                  <w:color w:val="000000"/>
                                  <w:spacing w:val="-4"/>
                                  <w:sz w:val="18"/>
                                  <w:szCs w:val="18"/>
                                  <w:lang w:val="fr-CA"/>
                                </w:rPr>
                                <w:t>hospital</w:t>
                              </w:r>
                              <w:r>
                                <w:rPr>
                                  <w:color w:val="000000"/>
                                  <w:spacing w:val="-4"/>
                                  <w:sz w:val="18"/>
                                  <w:szCs w:val="18"/>
                                  <w:lang w:val="fr-CA"/>
                                </w:rPr>
                                <w:t>isation</w:t>
                              </w:r>
                              <w:r w:rsidR="00A74368" w:rsidRPr="00F7066D">
                                <w:rPr>
                                  <w:color w:val="000000"/>
                                  <w:spacing w:val="-4"/>
                                  <w:sz w:val="18"/>
                                  <w:szCs w:val="18"/>
                                  <w:lang w:val="fr-CA"/>
                                </w:rPr>
                                <w:t>.</w:t>
                              </w:r>
                            </w:p>
                          </w:txbxContent>
                        </wps:txbx>
                        <wps:bodyPr wrap="square" lIns="0" tIns="0" rIns="0" bIns="0" rtlCol="0">
                          <a:noAutofit/>
                        </wps:bodyPr>
                      </wps:wsp>
                      <wps:wsp>
                        <wps:cNvPr id="36" name="Textbox 36"/>
                        <wps:cNvSpPr txBox="1"/>
                        <wps:spPr>
                          <a:xfrm>
                            <a:off x="13970" y="640715"/>
                            <a:ext cx="2952750" cy="436880"/>
                          </a:xfrm>
                          <a:prstGeom prst="rect">
                            <a:avLst/>
                          </a:prstGeom>
                          <a:solidFill>
                            <a:srgbClr val="E1EFD9"/>
                          </a:solidFill>
                          <a:ln w="12700">
                            <a:solidFill>
                              <a:srgbClr val="172C51"/>
                            </a:solidFill>
                            <a:prstDash val="solid"/>
                          </a:ln>
                        </wps:spPr>
                        <wps:txbx>
                          <w:txbxContent>
                            <w:p w14:paraId="0857BC63" w14:textId="42E3AE5B" w:rsidR="00162C2E" w:rsidRPr="00F7066D" w:rsidRDefault="00F7066D" w:rsidP="00985CC1">
                              <w:pPr>
                                <w:spacing w:before="83" w:line="237" w:lineRule="auto"/>
                                <w:ind w:left="56"/>
                                <w:jc w:val="both"/>
                                <w:rPr>
                                  <w:color w:val="000000"/>
                                  <w:sz w:val="18"/>
                                  <w:szCs w:val="18"/>
                                  <w:lang w:val="fr-CA"/>
                                </w:rPr>
                              </w:pPr>
                              <w:r w:rsidRPr="00F7066D">
                                <w:rPr>
                                  <w:color w:val="000000"/>
                                  <w:spacing w:val="-4"/>
                                  <w:sz w:val="18"/>
                                  <w:szCs w:val="18"/>
                                  <w:lang w:val="fr-CA"/>
                                </w:rPr>
                                <w:t>L’Ontario</w:t>
                              </w:r>
                              <w:r w:rsidRPr="00F7066D">
                                <w:rPr>
                                  <w:color w:val="000000"/>
                                  <w:spacing w:val="-12"/>
                                  <w:sz w:val="18"/>
                                  <w:szCs w:val="18"/>
                                  <w:lang w:val="fr-CA"/>
                                </w:rPr>
                                <w:t xml:space="preserve"> a </w:t>
                              </w:r>
                              <w:r w:rsidRPr="00F7066D">
                                <w:rPr>
                                  <w:color w:val="000000"/>
                                  <w:spacing w:val="-4"/>
                                  <w:sz w:val="18"/>
                                  <w:szCs w:val="18"/>
                                  <w:lang w:val="fr-CA"/>
                                </w:rPr>
                                <w:t>créé un régime provincial public</w:t>
                              </w:r>
                              <w:r w:rsidRPr="00F7066D">
                                <w:rPr>
                                  <w:color w:val="000000"/>
                                  <w:spacing w:val="-11"/>
                                  <w:sz w:val="18"/>
                                  <w:szCs w:val="18"/>
                                  <w:lang w:val="fr-CA"/>
                                </w:rPr>
                                <w:t xml:space="preserve"> d’assurance-</w:t>
                              </w:r>
                              <w:r w:rsidRPr="00F7066D">
                                <w:rPr>
                                  <w:color w:val="000000"/>
                                  <w:spacing w:val="-4"/>
                                  <w:sz w:val="18"/>
                                  <w:szCs w:val="18"/>
                                  <w:lang w:val="fr-CA"/>
                                </w:rPr>
                                <w:t>hospitalisation en</w:t>
                              </w:r>
                              <w:r w:rsidRPr="00F7066D">
                                <w:rPr>
                                  <w:color w:val="000000"/>
                                  <w:sz w:val="18"/>
                                  <w:szCs w:val="18"/>
                                  <w:lang w:val="fr-CA"/>
                                </w:rPr>
                                <w:t xml:space="preserve"> 1959.</w:t>
                              </w:r>
                            </w:p>
                          </w:txbxContent>
                        </wps:txbx>
                        <wps:bodyPr wrap="square" lIns="0" tIns="0" rIns="0" bIns="0" rtlCol="0">
                          <a:noAutofit/>
                        </wps:bodyPr>
                      </wps:wsp>
                      <wps:wsp>
                        <wps:cNvPr id="37" name="Textbox 37"/>
                        <wps:cNvSpPr txBox="1"/>
                        <wps:spPr>
                          <a:xfrm>
                            <a:off x="3995420" y="1729739"/>
                            <a:ext cx="2917190" cy="1702435"/>
                          </a:xfrm>
                          <a:prstGeom prst="rect">
                            <a:avLst/>
                          </a:prstGeom>
                          <a:solidFill>
                            <a:srgbClr val="DEEBF7"/>
                          </a:solidFill>
                          <a:ln w="12700">
                            <a:solidFill>
                              <a:srgbClr val="172C51"/>
                            </a:solidFill>
                            <a:prstDash val="solid"/>
                          </a:ln>
                        </wps:spPr>
                        <wps:txbx>
                          <w:txbxContent>
                            <w:p w14:paraId="0B2607EE" w14:textId="77777777" w:rsidR="004D4C43" w:rsidRPr="00D86C03" w:rsidRDefault="004D4C43" w:rsidP="00985CC1">
                              <w:pPr>
                                <w:spacing w:before="4" w:line="232" w:lineRule="auto"/>
                                <w:ind w:left="58"/>
                                <w:jc w:val="both"/>
                                <w:rPr>
                                  <w:color w:val="000000"/>
                                  <w:sz w:val="18"/>
                                  <w:szCs w:val="18"/>
                                  <w:lang w:val="fr-CA"/>
                                </w:rPr>
                              </w:pPr>
                              <w:bookmarkStart w:id="2" w:name="_Hlk184721211"/>
                              <w:bookmarkStart w:id="3" w:name="_Hlk184721212"/>
                              <w:r w:rsidRPr="00D86C03">
                                <w:rPr>
                                  <w:sz w:val="18"/>
                                  <w:szCs w:val="18"/>
                                  <w:lang w:val="fr-CA"/>
                                </w:rPr>
                                <w:t>En 1961, la Saskatchewan a adopté une loi visant à étendre son programme d'assurance-maladie aux </w:t>
                              </w:r>
                              <w:hyperlink r:id="rId16" w:history="1">
                                <w:r w:rsidRPr="00D86C03">
                                  <w:rPr>
                                    <w:rStyle w:val="Lienhypertexte"/>
                                    <w:sz w:val="18"/>
                                    <w:szCs w:val="18"/>
                                    <w:lang w:val="fr-CA"/>
                                  </w:rPr>
                                  <w:t>soins dispensés par des médecins en dehors des hôpitaux</w:t>
                                </w:r>
                              </w:hyperlink>
                              <w:r w:rsidRPr="00D86C03">
                                <w:rPr>
                                  <w:sz w:val="18"/>
                                  <w:szCs w:val="18"/>
                                  <w:lang w:val="fr-CA"/>
                                </w:rPr>
                                <w:t xml:space="preserve"> (par exemple, dans les cabinets médicaux)</w:t>
                              </w:r>
                              <w:r w:rsidRPr="00D86C03">
                                <w:rPr>
                                  <w:color w:val="000000"/>
                                  <w:sz w:val="18"/>
                                  <w:szCs w:val="18"/>
                                  <w:lang w:val="fr-CA"/>
                                </w:rPr>
                                <w:t>,</w:t>
                              </w:r>
                              <w:r w:rsidRPr="00D86C03">
                                <w:rPr>
                                  <w:color w:val="000000"/>
                                  <w:spacing w:val="-9"/>
                                  <w:sz w:val="18"/>
                                  <w:szCs w:val="18"/>
                                  <w:lang w:val="fr-CA"/>
                                </w:rPr>
                                <w:t xml:space="preserve"> </w:t>
                              </w:r>
                              <w:r w:rsidRPr="00D86C03">
                                <w:rPr>
                                  <w:color w:val="000000"/>
                                  <w:sz w:val="18"/>
                                  <w:szCs w:val="18"/>
                                  <w:lang w:val="fr-CA"/>
                                </w:rPr>
                                <w:t xml:space="preserve">provoquant </w:t>
                              </w:r>
                              <w:hyperlink r:id="rId17">
                                <w:r w:rsidRPr="00D86C03">
                                  <w:rPr>
                                    <w:color w:val="0462C1"/>
                                    <w:sz w:val="18"/>
                                    <w:szCs w:val="18"/>
                                    <w:u w:val="single" w:color="0462C1"/>
                                    <w:lang w:val="fr-CA"/>
                                  </w:rPr>
                                  <w:t>une grève de trois semaines</w:t>
                                </w:r>
                              </w:hyperlink>
                              <w:r w:rsidRPr="00D86C03">
                                <w:rPr>
                                  <w:color w:val="000000"/>
                                  <w:sz w:val="18"/>
                                  <w:szCs w:val="18"/>
                                  <w:lang w:val="fr-CA"/>
                                </w:rPr>
                                <w:t xml:space="preserve"> des</w:t>
                              </w:r>
                              <w:r w:rsidRPr="00D86C03">
                                <w:rPr>
                                  <w:color w:val="000000"/>
                                  <w:spacing w:val="-16"/>
                                  <w:sz w:val="18"/>
                                  <w:szCs w:val="18"/>
                                  <w:lang w:val="fr-CA"/>
                                </w:rPr>
                                <w:t xml:space="preserve"> </w:t>
                              </w:r>
                              <w:r w:rsidRPr="00D86C03">
                                <w:rPr>
                                  <w:color w:val="000000"/>
                                  <w:sz w:val="18"/>
                                  <w:szCs w:val="18"/>
                                  <w:lang w:val="fr-CA"/>
                                </w:rPr>
                                <w:t>médecins qui voulaient</w:t>
                              </w:r>
                              <w:r w:rsidRPr="00D86C03">
                                <w:rPr>
                                  <w:color w:val="000000"/>
                                  <w:spacing w:val="-15"/>
                                  <w:sz w:val="18"/>
                                  <w:szCs w:val="18"/>
                                  <w:lang w:val="fr-CA"/>
                                </w:rPr>
                                <w:t xml:space="preserve"> </w:t>
                              </w:r>
                              <w:r w:rsidRPr="00D86C03">
                                <w:rPr>
                                  <w:sz w:val="18"/>
                                  <w:szCs w:val="18"/>
                                  <w:lang w:val="fr-CA"/>
                                </w:rPr>
                                <w:t>avoir le contrôle et pouvoir facturer des frais supplémentaires aux patient(e)s</w:t>
                              </w:r>
                              <w:r w:rsidRPr="00D86C03">
                                <w:rPr>
                                  <w:color w:val="000000"/>
                                  <w:spacing w:val="-4"/>
                                  <w:sz w:val="18"/>
                                  <w:szCs w:val="18"/>
                                  <w:lang w:val="fr-CA"/>
                                </w:rPr>
                                <w:t>.</w:t>
                              </w:r>
                              <w:r w:rsidRPr="00D86C03">
                                <w:rPr>
                                  <w:color w:val="000000"/>
                                  <w:spacing w:val="-12"/>
                                  <w:sz w:val="18"/>
                                  <w:szCs w:val="18"/>
                                  <w:lang w:val="fr-CA"/>
                                </w:rPr>
                                <w:t xml:space="preserve"> </w:t>
                              </w:r>
                              <w:r w:rsidRPr="00D86C03">
                                <w:rPr>
                                  <w:sz w:val="18"/>
                                  <w:szCs w:val="18"/>
                                  <w:lang w:val="fr-CA"/>
                                </w:rPr>
                                <w:t>Le gouvernement a tenu bon et a instauré l'assurance-maladie publique, mais avec </w:t>
                              </w:r>
                              <w:hyperlink r:id="rId18" w:history="1">
                                <w:r w:rsidRPr="00D86C03">
                                  <w:rPr>
                                    <w:rStyle w:val="Lienhypertexte"/>
                                    <w:sz w:val="18"/>
                                    <w:szCs w:val="18"/>
                                    <w:lang w:val="fr-CA"/>
                                  </w:rPr>
                                  <w:t>des amendements</w:t>
                                </w:r>
                              </w:hyperlink>
                              <w:r w:rsidRPr="00D86C03">
                                <w:rPr>
                                  <w:sz w:val="18"/>
                                  <w:szCs w:val="18"/>
                                  <w:lang w:val="fr-CA"/>
                                </w:rPr>
                                <w:t> permettant aux médecins de se retirer du régime. En 1965, une fois le régime en vigueur, la majorité des médecins l'ont soutenu</w:t>
                              </w:r>
                              <w:r w:rsidRPr="00D86C03">
                                <w:rPr>
                                  <w:color w:val="000000"/>
                                  <w:sz w:val="18"/>
                                  <w:szCs w:val="18"/>
                                  <w:lang w:val="fr-CA"/>
                                </w:rPr>
                                <w:t>.</w:t>
                              </w:r>
                            </w:p>
                            <w:bookmarkEnd w:id="2"/>
                            <w:bookmarkEnd w:id="3"/>
                            <w:p w14:paraId="5C1973A7" w14:textId="3A4BDB3A" w:rsidR="00162C2E" w:rsidRPr="004D4C43" w:rsidRDefault="00162C2E">
                              <w:pPr>
                                <w:spacing w:line="237" w:lineRule="auto"/>
                                <w:ind w:left="58" w:right="142"/>
                                <w:rPr>
                                  <w:color w:val="000000"/>
                                  <w:sz w:val="18"/>
                                  <w:szCs w:val="18"/>
                                  <w:lang w:val="fr-CA"/>
                                </w:rPr>
                              </w:pPr>
                            </w:p>
                          </w:txbxContent>
                        </wps:txbx>
                        <wps:bodyPr wrap="square" lIns="0" tIns="0" rIns="0" bIns="0" rtlCol="0">
                          <a:noAutofit/>
                        </wps:bodyPr>
                      </wps:wsp>
                    </wpg:wgp>
                  </a:graphicData>
                </a:graphic>
              </wp:anchor>
            </w:drawing>
          </mc:Choice>
          <mc:Fallback>
            <w:pict>
              <v:group w14:anchorId="537BFFD7" id="Group 5" o:spid="_x0000_s1026" style="position:absolute;left:0;text-align:left;margin-left:34.6pt;margin-top:35.95pt;width:544.8pt;height:349.75pt;z-index:-16019968;mso-wrap-distance-left:0;mso-wrap-distance-right:0;mso-position-horizontal-relative:page" coordsize="69189,444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">
                <v:shape id="Graphic 6" o:spid="_x0000_s1027" style="position:absolute;left:32880;top:63;width:2991;height:44291;visibility:visible;mso-wrap-style:square;v-text-anchor:top" coordsize="299085,442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" path="m224282,l74802,r,4279531l,4279531r149478,149543l299085,4279531r-74803,l224282,xe" fillcolor="#4471c4" stroked="f">
                  <v:path arrowok="t"/>
                </v:shape>
                <v:shape id="Graphic 7" o:spid="_x0000_s1028" style="position:absolute;left:32880;top:63;width:2991;height:44291;visibility:visible;mso-wrap-style:square;v-text-anchor:top" coordsize="299085,442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" path="m,4279531r74802,l74802,,224282,r,4279531l299085,4279531,149478,4429074,,4279531xe" filled="f" strokecolor="#172c51" strokeweight="1pt">
                  <v:path arrowok="t"/>
                </v:shape>
                <v:shape id="Graphic 8" o:spid="_x0000_s1029" style="position:absolute;left:29768;top:2917;width:1994;height:13;visibility:visible;mso-wrap-style:square;v-text-anchor:top" coordsize="1993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" path="m,l199009,e" filled="f" strokecolor="#172c51" strokeweight=".3562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0" type="#_x0000_t75" style="position:absolute;left:31727;top:1535;width:5382;height:2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">
                  <v:imagedata r:id="rId19" o:title=""/>
                </v:shape>
                <v:shape id="Graphic 10" o:spid="_x0000_s1031" style="position:absolute;left:36950;top:9447;width:3016;height:13;visibility:visible;mso-wrap-style:square;v-text-anchor:top" coordsize="301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" path="m,l301243,e" filled="f" strokecolor="#172c51" strokeweight=".46564mm">
                  <v:path arrowok="t"/>
                </v:shape>
                <v:shape id="Graphic 11" o:spid="_x0000_s1032" style="position:absolute;left:31635;top:8108;width:5315;height:2706;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" path="m531495,l,,,270510r531495,l531495,xe" stroked="f">
                  <v:path arrowok="t"/>
                </v:shape>
                <v:shape id="Graphic 12" o:spid="_x0000_s1033" style="position:absolute;left:31635;top:8108;width:5315;height:2706;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" path="m,270510r531495,l531495,,,,,270510xe" filled="f" strokeweight=".5pt">
                  <v:path arrowok="t"/>
                </v:shape>
                <v:shape id="Graphic 13" o:spid="_x0000_s1034" style="position:absolute;left:29544;top:13310;width:10407;height:6789;visibility:visible;mso-wrap-style:square;v-text-anchor:top" coordsize="1040765,67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" path="m739901,214249r300737,464185em,l211708,251587e" filled="f" strokecolor="#172c51" strokeweight="1pt">
                  <v:path arrowok="t"/>
                </v:shape>
                <v:shape id="Graphic 14" o:spid="_x0000_s1035" style="position:absolute;left:31629;top:14306;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" path="m531495,l,,,270509r531495,l531495,xe" stroked="f">
                  <v:path arrowok="t"/>
                </v:shape>
                <v:shape id="Graphic 15" o:spid="_x0000_s1036" style="position:absolute;left:31629;top:14306;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" path="m,270509r531495,l531495,,,,,270509xe" filled="f" strokeweight=".5pt">
                  <v:path arrowok="t"/>
                </v:shape>
                <v:shape id="Graphic 16" o:spid="_x0000_s1037" style="position:absolute;left:29744;top:23326;width:2013;height:5562;visibility:visible;mso-wrap-style:square;v-text-anchor:top" coordsize="201295,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" path="m200913,l,556006e" filled="f" strokecolor="#172c51" strokeweight="1pt">
                  <v:path arrowok="t"/>
                </v:shape>
                <v:shape id="Graphic 17" o:spid="_x0000_s1038" style="position:absolute;left:31737;top:22117;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" path="m531495,l,,,270509r531495,l531495,xe" stroked="f">
                  <v:path arrowok="t"/>
                </v:shape>
                <v:shape id="Graphic 18" o:spid="_x0000_s1039" style="position:absolute;left:31737;top:22117;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" path="m,270509r531495,l531495,,,,,270509xe" filled="f" strokeweight=".5pt">
                  <v:path arrowok="t"/>
                </v:shape>
                <v:shape id="Graphic 19" o:spid="_x0000_s1040" style="position:absolute;left:29659;top:9453;width:1988;height:3194;visibility:visible;mso-wrap-style:square;v-text-anchor:top" coordsize="198755,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" path="m,l198755,318897e" filled="f" strokecolor="#172c51" strokeweight="1pt">
                  <v:path arrowok="t"/>
                </v:shape>
                <v:shape id="Graphic 20" o:spid="_x0000_s1041" style="position:absolute;left:31648;top:11195;width:5308;height:2711;visibility:visible;mso-wrap-style:square;v-text-anchor:top" coordsize="53086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" path="m530860,l,,,271145r530860,l530860,xe" stroked="f">
                  <v:path arrowok="t"/>
                </v:shape>
                <v:shape id="Graphic 21" o:spid="_x0000_s1042" style="position:absolute;left:31648;top:11195;width:5308;height:2711;visibility:visible;mso-wrap-style:square;v-text-anchor:top" coordsize="53086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" path="m,271145r530860,l530860,,,,,271145xe" filled="f" strokeweight=".5pt">
                  <v:path arrowok="t"/>
                </v:shape>
                <v:shape id="Graphic 22" o:spid="_x0000_s1043" style="position:absolute;left:37228;top:30742;width:2794;height:7303;visibility:visible;mso-wrap-style:square;v-text-anchor:top" coordsize="279400,7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" path="m,l279273,729678e" filled="f" strokecolor="#172c51" strokeweight="1pt">
                  <v:path arrowok="t"/>
                </v:shape>
                <v:shape id="Graphic 23" o:spid="_x0000_s1044" style="position:absolute;left:31756;top:29483;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" path="m531495,l,,,270509r531495,l531495,xe" stroked="f">
                  <v:path arrowok="t"/>
                </v:shape>
                <v:shape id="Graphic 24" o:spid="_x0000_s1045" style="position:absolute;left:31743;top:18827;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" path="m531495,l,,,270510r531495,l531495,xe" stroked="f">
                  <v:path arrowok="t"/>
                </v:shape>
                <v:shapetype id="_x0000_t202" coordsize="21600,21600" o:spt="202" path="m,l,21600r21600,l21600,xe">
                  <v:stroke joinstyle="miter"/>
                  <v:path gradientshapeok="t" o:connecttype="rect"/>
                </v:shapetype>
                <v:shape id="Textbox 25" o:spid="_x0000_s1046" type="#_x0000_t202" style="position:absolute;left:32706;top:2072;width:3257;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384D703" w14:textId="77777777" w:rsidR="00162C2E" w:rsidRDefault="00A74368">
                        <w:pPr>
                          <w:spacing w:line="271" w:lineRule="exact"/>
                          <w:rPr>
                            <w:sz w:val="24"/>
                          </w:rPr>
                        </w:pPr>
                        <w:r>
                          <w:rPr>
                            <w:spacing w:val="-9"/>
                            <w:sz w:val="24"/>
                          </w:rPr>
                          <w:t>1947</w:t>
                        </w:r>
                      </w:p>
                    </w:txbxContent>
                  </v:textbox>
                </v:shape>
                <v:shape id="Textbox 26" o:spid="_x0000_s1047" type="#_x0000_t202" style="position:absolute;left:32865;top:22621;width:323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48087B9" w14:textId="77777777" w:rsidR="00162C2E" w:rsidRDefault="00A74368">
                        <w:pPr>
                          <w:spacing w:line="271" w:lineRule="exact"/>
                          <w:rPr>
                            <w:sz w:val="24"/>
                          </w:rPr>
                        </w:pPr>
                        <w:r>
                          <w:rPr>
                            <w:spacing w:val="-10"/>
                            <w:sz w:val="24"/>
                          </w:rPr>
                          <w:t>1966</w:t>
                        </w:r>
                      </w:p>
                    </w:txbxContent>
                  </v:textbox>
                </v:shape>
                <v:shape id="Textbox 27" o:spid="_x0000_s1048" type="#_x0000_t202" style="position:absolute;left:31673;top:14138;width:5252;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4894027" w14:textId="77777777" w:rsidR="00162C2E" w:rsidRDefault="00A74368">
                        <w:pPr>
                          <w:spacing w:before="100"/>
                          <w:ind w:left="167"/>
                          <w:rPr>
                            <w:sz w:val="24"/>
                          </w:rPr>
                        </w:pPr>
                        <w:r>
                          <w:rPr>
                            <w:spacing w:val="-4"/>
                            <w:sz w:val="24"/>
                          </w:rPr>
                          <w:t>1961</w:t>
                        </w:r>
                      </w:p>
                    </w:txbxContent>
                  </v:textbox>
                </v:shape>
                <v:shape id="Textbox 28" o:spid="_x0000_s1049" type="#_x0000_t202" style="position:absolute;left:31673;top:11036;width:5252;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9EE17EB" w14:textId="77777777" w:rsidR="00162C2E" w:rsidRDefault="00A74368">
                        <w:pPr>
                          <w:spacing w:before="98"/>
                          <w:ind w:left="172"/>
                          <w:rPr>
                            <w:sz w:val="24"/>
                          </w:rPr>
                        </w:pPr>
                        <w:r>
                          <w:rPr>
                            <w:spacing w:val="-4"/>
                            <w:sz w:val="24"/>
                          </w:rPr>
                          <w:t>1959</w:t>
                        </w:r>
                      </w:p>
                    </w:txbxContent>
                  </v:textbox>
                </v:shape>
                <v:shape id="Textbox 29" o:spid="_x0000_s1050" type="#_x0000_t202" style="position:absolute;left:31673;top:8140;width:5252;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949ED4E" w14:textId="77777777" w:rsidR="00162C2E" w:rsidRDefault="00A74368">
                        <w:pPr>
                          <w:spacing w:before="69"/>
                          <w:ind w:left="172"/>
                          <w:rPr>
                            <w:sz w:val="24"/>
                          </w:rPr>
                        </w:pPr>
                        <w:r>
                          <w:rPr>
                            <w:spacing w:val="-4"/>
                            <w:sz w:val="24"/>
                          </w:rPr>
                          <w:t>1957</w:t>
                        </w:r>
                      </w:p>
                    </w:txbxContent>
                  </v:textbox>
                </v:shape>
                <v:shape id="Textbox 30" o:spid="_x0000_s1051" type="#_x0000_t202" style="position:absolute;left:39935;top:63;width:29172;height:1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" fillcolor="#deebf7" strokecolor="#172c51" strokeweight="1pt">
                  <v:textbox inset="0,0,0,0">
                    <w:txbxContent>
                      <w:p w14:paraId="66F1ED5E" w14:textId="69D47A38" w:rsidR="004D4C43" w:rsidRPr="00D86C03" w:rsidRDefault="004D4C43" w:rsidP="00985CC1">
                        <w:pPr>
                          <w:ind w:left="62"/>
                          <w:jc w:val="both"/>
                          <w:rPr>
                            <w:color w:val="000000"/>
                            <w:spacing w:val="-6"/>
                            <w:sz w:val="18"/>
                            <w:szCs w:val="18"/>
                            <w:lang w:val="fr-CA"/>
                          </w:rPr>
                        </w:pPr>
                        <w:r w:rsidRPr="00D86C03">
                          <w:rPr>
                            <w:sz w:val="18"/>
                            <w:szCs w:val="18"/>
                            <w:lang w:val="fr-CA"/>
                          </w:rPr>
                          <w:t>Le gouvernement fédéral, avec Paul Martin père comme ministre de la Santé et du Bien-être social, a présenté la </w:t>
                        </w:r>
                        <w:hyperlink r:id="rId20" w:history="1">
                          <w:r w:rsidRPr="00D86C03">
                            <w:rPr>
                              <w:rStyle w:val="Lienhypertexte"/>
                              <w:i/>
                              <w:iCs/>
                              <w:sz w:val="18"/>
                              <w:szCs w:val="18"/>
                              <w:lang w:val="fr-CA"/>
                            </w:rPr>
                            <w:t>Loi sur l’</w:t>
                          </w:r>
                          <w:r w:rsidRPr="00D86C03">
                            <w:rPr>
                              <w:rStyle w:val="Lienhypertexte"/>
                              <w:i/>
                              <w:iCs/>
                              <w:sz w:val="18"/>
                              <w:szCs w:val="18"/>
                              <w:lang w:val="fr-CA"/>
                            </w:rPr>
                            <w:t>assurance-hospitalisation et les services diagnostiques (1957)</w:t>
                          </w:r>
                        </w:hyperlink>
                        <w:r w:rsidRPr="00D86C03">
                          <w:rPr>
                            <w:sz w:val="18"/>
                            <w:szCs w:val="18"/>
                            <w:lang w:val="fr-CA"/>
                          </w:rPr>
                          <w:t> qui a instauré une assurance-hospitalisation publique dans tout le pays. L’accord de financement prévoyait que le gouvernement fédéral partageait la moitié du coût des régimes d’assurance-hospitalisation provinciaux et territoriaux. Cette loi a dû faire face à une forte opposition de la part des partisan</w:t>
                        </w:r>
                        <w:r w:rsidR="00B61D3C">
                          <w:rPr>
                            <w:sz w:val="18"/>
                            <w:szCs w:val="18"/>
                            <w:lang w:val="fr-CA"/>
                          </w:rPr>
                          <w:t>(e)</w:t>
                        </w:r>
                        <w:r w:rsidRPr="00D86C03">
                          <w:rPr>
                            <w:sz w:val="18"/>
                            <w:szCs w:val="18"/>
                            <w:lang w:val="fr-CA"/>
                          </w:rPr>
                          <w:t>s de la privatisation qui voulaient facturer directement les patient(e)s, comme les médecins, les compagnies d’assurance et les grandes entreprises</w:t>
                        </w:r>
                        <w:r w:rsidRPr="00D86C03">
                          <w:rPr>
                            <w:color w:val="000000"/>
                            <w:spacing w:val="-6"/>
                            <w:sz w:val="18"/>
                            <w:szCs w:val="18"/>
                            <w:lang w:val="fr-CA"/>
                          </w:rPr>
                          <w:t>.</w:t>
                        </w:r>
                      </w:p>
                      <w:p w14:paraId="68C9912C" w14:textId="77777777" w:rsidR="004D4C43" w:rsidRPr="004D4C43" w:rsidRDefault="004D4C43" w:rsidP="004D4C43">
                        <w:pPr>
                          <w:ind w:left="62"/>
                          <w:rPr>
                            <w:color w:val="000000"/>
                            <w:sz w:val="18"/>
                            <w:szCs w:val="18"/>
                            <w:lang w:val="fr-CA"/>
                          </w:rPr>
                        </w:pPr>
                      </w:p>
                    </w:txbxContent>
                  </v:textbox>
                </v:shape>
                <v:shape id="Textbox 31" o:spid="_x0000_s1052" type="#_x0000_t202" style="position:absolute;left:228;top:96;width:29521;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" fillcolor="#e1efd9" strokecolor="#172c51" strokeweight="1pt">
                  <v:textbox inset="0,0,0,0">
                    <w:txbxContent>
                      <w:p w14:paraId="452AADF9" w14:textId="657B53E7" w:rsidR="00162C2E" w:rsidRPr="00F7066D" w:rsidRDefault="00F7066D" w:rsidP="00985CC1">
                        <w:pPr>
                          <w:spacing w:before="58" w:line="235" w:lineRule="auto"/>
                          <w:ind w:left="57" w:right="354"/>
                          <w:jc w:val="both"/>
                          <w:rPr>
                            <w:color w:val="000000"/>
                            <w:sz w:val="18"/>
                            <w:szCs w:val="18"/>
                            <w:lang w:val="fr-CA"/>
                          </w:rPr>
                        </w:pPr>
                        <w:hyperlink r:id="rId21">
                          <w:r w:rsidRPr="00F7066D">
                            <w:rPr>
                              <w:color w:val="0462C1"/>
                              <w:sz w:val="18"/>
                              <w:szCs w:val="18"/>
                              <w:u w:val="single" w:color="0462C1"/>
                              <w:lang w:val="fr-CA"/>
                            </w:rPr>
                            <w:t>L</w:t>
                          </w:r>
                          <w:r w:rsidR="00A74368" w:rsidRPr="00F7066D">
                            <w:rPr>
                              <w:color w:val="0462C1"/>
                              <w:sz w:val="18"/>
                              <w:szCs w:val="18"/>
                              <w:u w:val="single" w:color="0462C1"/>
                              <w:lang w:val="fr-CA"/>
                            </w:rPr>
                            <w:t>e</w:t>
                          </w:r>
                          <w:r w:rsidR="00A74368" w:rsidRPr="00F7066D">
                            <w:rPr>
                              <w:color w:val="0462C1"/>
                              <w:spacing w:val="-3"/>
                              <w:sz w:val="18"/>
                              <w:szCs w:val="18"/>
                              <w:u w:val="single" w:color="0462C1"/>
                              <w:lang w:val="fr-CA"/>
                            </w:rPr>
                            <w:t xml:space="preserve"> </w:t>
                          </w:r>
                          <w:r w:rsidRPr="00F7066D">
                            <w:rPr>
                              <w:color w:val="0462C1"/>
                              <w:spacing w:val="-3"/>
                              <w:sz w:val="18"/>
                              <w:szCs w:val="18"/>
                              <w:u w:val="single" w:color="0462C1"/>
                              <w:lang w:val="fr-CA"/>
                            </w:rPr>
                            <w:t>premier régime</w:t>
                          </w:r>
                          <w:r w:rsidR="00A74368" w:rsidRPr="00F7066D">
                            <w:rPr>
                              <w:color w:val="0462C1"/>
                              <w:spacing w:val="-1"/>
                              <w:sz w:val="18"/>
                              <w:szCs w:val="18"/>
                              <w:u w:val="single" w:color="0462C1"/>
                              <w:lang w:val="fr-CA"/>
                            </w:rPr>
                            <w:t xml:space="preserve"> </w:t>
                          </w:r>
                          <w:r w:rsidR="00A74368" w:rsidRPr="00F7066D">
                            <w:rPr>
                              <w:color w:val="0462C1"/>
                              <w:sz w:val="18"/>
                              <w:szCs w:val="18"/>
                              <w:u w:val="single" w:color="0462C1"/>
                              <w:lang w:val="fr-CA"/>
                            </w:rPr>
                            <w:t>public</w:t>
                          </w:r>
                          <w:r w:rsidR="00A74368" w:rsidRPr="00F7066D">
                            <w:rPr>
                              <w:color w:val="0462C1"/>
                              <w:spacing w:val="-5"/>
                              <w:sz w:val="18"/>
                              <w:szCs w:val="18"/>
                              <w:u w:val="single" w:color="0462C1"/>
                              <w:lang w:val="fr-CA"/>
                            </w:rPr>
                            <w:t xml:space="preserve"> </w:t>
                          </w:r>
                          <w:r w:rsidRPr="00F7066D">
                            <w:rPr>
                              <w:color w:val="0462C1"/>
                              <w:spacing w:val="-5"/>
                              <w:sz w:val="18"/>
                              <w:szCs w:val="18"/>
                              <w:u w:val="single" w:color="0462C1"/>
                              <w:lang w:val="fr-CA"/>
                            </w:rPr>
                            <w:t>d’assurance-</w:t>
                          </w:r>
                          <w:r w:rsidR="00A74368" w:rsidRPr="00F7066D">
                            <w:rPr>
                              <w:color w:val="0462C1"/>
                              <w:sz w:val="18"/>
                              <w:szCs w:val="18"/>
                              <w:u w:val="single" w:color="0462C1"/>
                              <w:lang w:val="fr-CA"/>
                            </w:rPr>
                            <w:t>hospital</w:t>
                          </w:r>
                          <w:r w:rsidRPr="00F7066D">
                            <w:rPr>
                              <w:color w:val="0462C1"/>
                              <w:sz w:val="18"/>
                              <w:szCs w:val="18"/>
                              <w:u w:val="single" w:color="0462C1"/>
                              <w:lang w:val="fr-CA"/>
                            </w:rPr>
                            <w:t>isation</w:t>
                          </w:r>
                        </w:hyperlink>
                        <w:r w:rsidR="00A74368" w:rsidRPr="00F7066D">
                          <w:rPr>
                            <w:color w:val="000000"/>
                            <w:sz w:val="18"/>
                            <w:szCs w:val="18"/>
                            <w:lang w:val="fr-CA"/>
                          </w:rPr>
                          <w:t xml:space="preserve"> </w:t>
                        </w:r>
                        <w:r w:rsidRPr="00F7066D">
                          <w:rPr>
                            <w:color w:val="000000"/>
                            <w:sz w:val="18"/>
                            <w:szCs w:val="18"/>
                            <w:lang w:val="fr-CA"/>
                          </w:rPr>
                          <w:t xml:space="preserve">au </w:t>
                        </w:r>
                        <w:r w:rsidR="00A74368" w:rsidRPr="00F7066D">
                          <w:rPr>
                            <w:color w:val="000000"/>
                            <w:spacing w:val="-6"/>
                            <w:sz w:val="18"/>
                            <w:szCs w:val="18"/>
                            <w:lang w:val="fr-CA"/>
                          </w:rPr>
                          <w:t>Canada</w:t>
                        </w:r>
                        <w:r w:rsidR="00A74368" w:rsidRPr="00F7066D">
                          <w:rPr>
                            <w:color w:val="000000"/>
                            <w:spacing w:val="-10"/>
                            <w:sz w:val="18"/>
                            <w:szCs w:val="18"/>
                            <w:lang w:val="fr-CA"/>
                          </w:rPr>
                          <w:t xml:space="preserve"> </w:t>
                        </w:r>
                        <w:r w:rsidRPr="00F7066D">
                          <w:rPr>
                            <w:color w:val="000000"/>
                            <w:spacing w:val="-10"/>
                            <w:sz w:val="18"/>
                            <w:szCs w:val="18"/>
                            <w:lang w:val="fr-CA"/>
                          </w:rPr>
                          <w:t xml:space="preserve">a été </w:t>
                        </w:r>
                        <w:r w:rsidR="00A74368" w:rsidRPr="00F7066D">
                          <w:rPr>
                            <w:color w:val="000000"/>
                            <w:spacing w:val="-6"/>
                            <w:sz w:val="18"/>
                            <w:szCs w:val="18"/>
                            <w:lang w:val="fr-CA"/>
                          </w:rPr>
                          <w:t>introdu</w:t>
                        </w:r>
                        <w:r w:rsidRPr="00F7066D">
                          <w:rPr>
                            <w:color w:val="000000"/>
                            <w:spacing w:val="-6"/>
                            <w:sz w:val="18"/>
                            <w:szCs w:val="18"/>
                            <w:lang w:val="fr-CA"/>
                          </w:rPr>
                          <w:t>it</w:t>
                        </w:r>
                        <w:r>
                          <w:rPr>
                            <w:color w:val="000000"/>
                            <w:spacing w:val="-6"/>
                            <w:sz w:val="18"/>
                            <w:szCs w:val="18"/>
                            <w:lang w:val="fr-CA"/>
                          </w:rPr>
                          <w:t>, en 1947,</w:t>
                        </w:r>
                        <w:r w:rsidRPr="00F7066D">
                          <w:rPr>
                            <w:color w:val="000000"/>
                            <w:spacing w:val="-6"/>
                            <w:sz w:val="18"/>
                            <w:szCs w:val="18"/>
                            <w:lang w:val="fr-CA"/>
                          </w:rPr>
                          <w:t xml:space="preserve"> par le gouvernement de la</w:t>
                        </w:r>
                        <w:r w:rsidR="00A74368" w:rsidRPr="00F7066D">
                          <w:rPr>
                            <w:color w:val="000000"/>
                            <w:spacing w:val="-9"/>
                            <w:sz w:val="18"/>
                            <w:szCs w:val="18"/>
                            <w:lang w:val="fr-CA"/>
                          </w:rPr>
                          <w:t xml:space="preserve"> </w:t>
                        </w:r>
                        <w:r w:rsidR="00A74368" w:rsidRPr="00F7066D">
                          <w:rPr>
                            <w:color w:val="000000"/>
                            <w:spacing w:val="-6"/>
                            <w:sz w:val="18"/>
                            <w:szCs w:val="18"/>
                            <w:lang w:val="fr-CA"/>
                          </w:rPr>
                          <w:t>Saskatchewan</w:t>
                        </w:r>
                        <w:r w:rsidRPr="00F7066D">
                          <w:rPr>
                            <w:color w:val="000000"/>
                            <w:spacing w:val="-6"/>
                            <w:sz w:val="18"/>
                            <w:szCs w:val="18"/>
                            <w:lang w:val="fr-CA"/>
                          </w:rPr>
                          <w:t xml:space="preserve"> dirigé </w:t>
                        </w:r>
                        <w:r w:rsidRPr="00F7066D">
                          <w:rPr>
                            <w:color w:val="000000"/>
                            <w:spacing w:val="-2"/>
                            <w:sz w:val="18"/>
                            <w:szCs w:val="18"/>
                            <w:lang w:val="fr-CA"/>
                          </w:rPr>
                          <w:t>par</w:t>
                        </w:r>
                        <w:r w:rsidR="00A74368" w:rsidRPr="00F7066D">
                          <w:rPr>
                            <w:color w:val="000000"/>
                            <w:spacing w:val="-14"/>
                            <w:sz w:val="18"/>
                            <w:szCs w:val="18"/>
                            <w:lang w:val="fr-CA"/>
                          </w:rPr>
                          <w:t xml:space="preserve"> </w:t>
                        </w:r>
                        <w:r w:rsidR="00A74368" w:rsidRPr="00F7066D">
                          <w:rPr>
                            <w:color w:val="000000"/>
                            <w:spacing w:val="-2"/>
                            <w:sz w:val="18"/>
                            <w:szCs w:val="18"/>
                            <w:lang w:val="fr-CA"/>
                          </w:rPr>
                          <w:t>Tommy</w:t>
                        </w:r>
                        <w:r w:rsidR="004D4C43">
                          <w:rPr>
                            <w:color w:val="000000"/>
                            <w:spacing w:val="-12"/>
                            <w:sz w:val="18"/>
                            <w:szCs w:val="18"/>
                            <w:lang w:val="fr-CA"/>
                          </w:rPr>
                          <w:t> </w:t>
                        </w:r>
                        <w:r w:rsidR="00A74368" w:rsidRPr="00F7066D">
                          <w:rPr>
                            <w:color w:val="000000"/>
                            <w:spacing w:val="-2"/>
                            <w:sz w:val="18"/>
                            <w:szCs w:val="18"/>
                            <w:lang w:val="fr-CA"/>
                          </w:rPr>
                          <w:t>Douglas</w:t>
                        </w:r>
                        <w:r w:rsidR="00985CC1">
                          <w:rPr>
                            <w:color w:val="000000"/>
                            <w:spacing w:val="-2"/>
                            <w:sz w:val="18"/>
                            <w:szCs w:val="18"/>
                            <w:lang w:val="fr-CA"/>
                          </w:rPr>
                          <w:t>.</w:t>
                        </w:r>
                      </w:p>
                    </w:txbxContent>
                  </v:textbox>
                </v:shape>
                <v:shape id="Textbox 32" o:spid="_x0000_s1053" type="#_x0000_t202" style="position:absolute;left:40017;top:35032;width:29109;height:5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" fillcolor="#e1efd9" strokecolor="#172c51" strokeweight="1pt">
                  <v:textbox inset="0,0,0,0">
                    <w:txbxContent>
                      <w:p w14:paraId="50F95598" w14:textId="77777777" w:rsidR="00162C2E" w:rsidRDefault="00A74368">
                        <w:pPr>
                          <w:spacing w:before="74" w:line="251" w:lineRule="exact"/>
                          <w:ind w:left="58"/>
                          <w:rPr>
                            <w:color w:val="000000"/>
                          </w:rPr>
                        </w:pPr>
                        <w:r>
                          <w:rPr>
                            <w:color w:val="0D0F1A"/>
                            <w:spacing w:val="-4"/>
                          </w:rPr>
                          <w:t>By</w:t>
                        </w:r>
                        <w:r>
                          <w:rPr>
                            <w:color w:val="0D0F1A"/>
                            <w:spacing w:val="-11"/>
                          </w:rPr>
                          <w:t xml:space="preserve"> </w:t>
                        </w:r>
                        <w:r>
                          <w:rPr>
                            <w:color w:val="0D0F1A"/>
                            <w:spacing w:val="-4"/>
                          </w:rPr>
                          <w:t>1972,</w:t>
                        </w:r>
                        <w:r>
                          <w:rPr>
                            <w:color w:val="0D0F1A"/>
                            <w:spacing w:val="-8"/>
                          </w:rPr>
                          <w:t xml:space="preserve"> </w:t>
                        </w:r>
                        <w:hyperlink r:id="rId22">
                          <w:r w:rsidR="00162C2E">
                            <w:rPr>
                              <w:color w:val="0462C1"/>
                              <w:spacing w:val="-4"/>
                              <w:u w:val="single" w:color="0462C1"/>
                            </w:rPr>
                            <w:t>each</w:t>
                          </w:r>
                          <w:r w:rsidR="00162C2E">
                            <w:rPr>
                              <w:color w:val="0462C1"/>
                              <w:spacing w:val="-9"/>
                              <w:u w:val="single" w:color="0462C1"/>
                            </w:rPr>
                            <w:t xml:space="preserve"> </w:t>
                          </w:r>
                          <w:r w:rsidR="00162C2E">
                            <w:rPr>
                              <w:color w:val="0462C1"/>
                              <w:spacing w:val="-4"/>
                              <w:u w:val="single" w:color="0462C1"/>
                            </w:rPr>
                            <w:t>province</w:t>
                          </w:r>
                          <w:r w:rsidR="00162C2E">
                            <w:rPr>
                              <w:color w:val="0462C1"/>
                              <w:spacing w:val="-10"/>
                              <w:u w:val="single" w:color="0462C1"/>
                            </w:rPr>
                            <w:t xml:space="preserve"> </w:t>
                          </w:r>
                          <w:r w:rsidR="00162C2E">
                            <w:rPr>
                              <w:color w:val="0462C1"/>
                              <w:spacing w:val="-4"/>
                              <w:u w:val="single" w:color="0462C1"/>
                            </w:rPr>
                            <w:t>and</w:t>
                          </w:r>
                          <w:r w:rsidR="00162C2E">
                            <w:rPr>
                              <w:color w:val="0462C1"/>
                              <w:spacing w:val="-7"/>
                              <w:u w:val="single" w:color="0462C1"/>
                            </w:rPr>
                            <w:t xml:space="preserve"> </w:t>
                          </w:r>
                          <w:r w:rsidR="00162C2E">
                            <w:rPr>
                              <w:color w:val="0462C1"/>
                              <w:spacing w:val="-4"/>
                              <w:u w:val="single" w:color="0462C1"/>
                            </w:rPr>
                            <w:t>territory</w:t>
                          </w:r>
                        </w:hyperlink>
                        <w:r>
                          <w:rPr>
                            <w:color w:val="0462C1"/>
                            <w:spacing w:val="-7"/>
                          </w:rPr>
                          <w:t xml:space="preserve"> </w:t>
                        </w:r>
                        <w:r>
                          <w:rPr>
                            <w:color w:val="0D0F1A"/>
                            <w:spacing w:val="-5"/>
                          </w:rPr>
                          <w:t>had</w:t>
                        </w:r>
                      </w:p>
                      <w:p w14:paraId="0855776C" w14:textId="77777777" w:rsidR="00162C2E" w:rsidRDefault="00A74368">
                        <w:pPr>
                          <w:spacing w:before="1" w:line="237" w:lineRule="auto"/>
                          <w:ind w:left="58"/>
                          <w:rPr>
                            <w:color w:val="000000"/>
                          </w:rPr>
                        </w:pPr>
                        <w:r>
                          <w:rPr>
                            <w:color w:val="0D0F1A"/>
                            <w:spacing w:val="-4"/>
                          </w:rPr>
                          <w:t>implemented</w:t>
                        </w:r>
                        <w:r>
                          <w:rPr>
                            <w:color w:val="0D0F1A"/>
                            <w:spacing w:val="-12"/>
                          </w:rPr>
                          <w:t xml:space="preserve"> </w:t>
                        </w:r>
                        <w:r>
                          <w:rPr>
                            <w:color w:val="0D0F1A"/>
                            <w:spacing w:val="-4"/>
                          </w:rPr>
                          <w:t>Public</w:t>
                        </w:r>
                        <w:r>
                          <w:rPr>
                            <w:color w:val="0D0F1A"/>
                            <w:spacing w:val="-11"/>
                          </w:rPr>
                          <w:t xml:space="preserve"> </w:t>
                        </w:r>
                        <w:r>
                          <w:rPr>
                            <w:color w:val="0D0F1A"/>
                            <w:spacing w:val="-4"/>
                          </w:rPr>
                          <w:t>Medicare</w:t>
                        </w:r>
                        <w:r>
                          <w:rPr>
                            <w:color w:val="0D0F1A"/>
                            <w:spacing w:val="-11"/>
                          </w:rPr>
                          <w:t xml:space="preserve"> </w:t>
                        </w:r>
                        <w:r>
                          <w:rPr>
                            <w:color w:val="0D0F1A"/>
                            <w:spacing w:val="-4"/>
                          </w:rPr>
                          <w:t>plans</w:t>
                        </w:r>
                        <w:r>
                          <w:rPr>
                            <w:color w:val="0D0F1A"/>
                            <w:spacing w:val="-12"/>
                          </w:rPr>
                          <w:t xml:space="preserve"> </w:t>
                        </w:r>
                        <w:r>
                          <w:rPr>
                            <w:color w:val="0D0F1A"/>
                            <w:spacing w:val="-4"/>
                          </w:rPr>
                          <w:t>for</w:t>
                        </w:r>
                        <w:r>
                          <w:rPr>
                            <w:color w:val="0D0F1A"/>
                            <w:spacing w:val="-9"/>
                          </w:rPr>
                          <w:t xml:space="preserve"> </w:t>
                        </w:r>
                        <w:r>
                          <w:rPr>
                            <w:color w:val="0D0F1A"/>
                            <w:spacing w:val="-4"/>
                          </w:rPr>
                          <w:t xml:space="preserve">hospital </w:t>
                        </w:r>
                        <w:r>
                          <w:rPr>
                            <w:color w:val="0D0F1A"/>
                          </w:rPr>
                          <w:t>and physician services.</w:t>
                        </w:r>
                      </w:p>
                    </w:txbxContent>
                  </v:textbox>
                </v:shape>
                <v:shape id="Textbox 33" o:spid="_x0000_s1054" type="#_x0000_t202" style="position:absolute;left:31756;top:29483;width:531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" filled="f" strokeweight=".5pt">
                  <v:textbox inset="0,0,0,0">
                    <w:txbxContent>
                      <w:p w14:paraId="2B1F012E" w14:textId="77777777" w:rsidR="00162C2E" w:rsidRDefault="00A74368">
                        <w:pPr>
                          <w:spacing w:before="69"/>
                          <w:ind w:left="169"/>
                          <w:rPr>
                            <w:sz w:val="24"/>
                          </w:rPr>
                        </w:pPr>
                        <w:r>
                          <w:rPr>
                            <w:spacing w:val="-4"/>
                            <w:sz w:val="24"/>
                          </w:rPr>
                          <w:t>1972</w:t>
                        </w:r>
                      </w:p>
                    </w:txbxContent>
                  </v:textbox>
                </v:shape>
                <v:shape id="Textbox 34" o:spid="_x0000_s1055" type="#_x0000_t202" style="position:absolute;left:177;top:24422;width:29515;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" fillcolor="#deebf7" strokecolor="#172c51" strokeweight="1pt">
                  <v:textbox inset="0,0,0,0">
                    <w:txbxContent>
                      <w:p w14:paraId="5566ED2F" w14:textId="77777777" w:rsidR="004D4C43" w:rsidRPr="00D86C03" w:rsidRDefault="004D4C43" w:rsidP="00985CC1">
                        <w:pPr>
                          <w:spacing w:line="244" w:lineRule="exact"/>
                          <w:ind w:left="55"/>
                          <w:jc w:val="both"/>
                          <w:rPr>
                            <w:color w:val="000000"/>
                            <w:sz w:val="18"/>
                            <w:szCs w:val="18"/>
                            <w:lang w:val="fr-CA"/>
                          </w:rPr>
                        </w:pPr>
                        <w:bookmarkStart w:id="4" w:name="_Hlk184720889"/>
                        <w:bookmarkStart w:id="5" w:name="_Hlk184720890"/>
                        <w:r w:rsidRPr="00D86C03">
                          <w:rPr>
                            <w:sz w:val="18"/>
                            <w:szCs w:val="18"/>
                            <w:lang w:val="fr-CA"/>
                          </w:rPr>
                          <w:t>La </w:t>
                        </w:r>
                        <w:r w:rsidRPr="00D86C03">
                          <w:rPr>
                            <w:i/>
                            <w:iCs/>
                            <w:sz w:val="18"/>
                            <w:szCs w:val="18"/>
                            <w:lang w:val="fr-CA"/>
                          </w:rPr>
                          <w:t>Loi sur les soins médicaux</w:t>
                        </w:r>
                        <w:r w:rsidRPr="00D86C03">
                          <w:rPr>
                            <w:sz w:val="18"/>
                            <w:szCs w:val="18"/>
                            <w:lang w:val="fr-CA"/>
                          </w:rPr>
                          <w:t xml:space="preserve"> (1966) est adoptée afin que les médecins et les soins médicaux soient couverts pour tous les Canadien(ne)s (pas seulement dans les hôpitaux). Le gouvernement fédéral partagerait la moitié des coûts avec les provinces et les territoires</w:t>
                        </w:r>
                        <w:r w:rsidRPr="00D86C03">
                          <w:rPr>
                            <w:color w:val="000000"/>
                            <w:spacing w:val="-2"/>
                            <w:sz w:val="18"/>
                            <w:szCs w:val="18"/>
                            <w:lang w:val="fr-CA"/>
                          </w:rPr>
                          <w:t>.</w:t>
                        </w:r>
                      </w:p>
                      <w:bookmarkEnd w:id="4"/>
                      <w:bookmarkEnd w:id="5"/>
                      <w:p w14:paraId="6C81442D" w14:textId="2767D519" w:rsidR="00162C2E" w:rsidRPr="004D4C43" w:rsidRDefault="00162C2E">
                        <w:pPr>
                          <w:spacing w:line="244" w:lineRule="exact"/>
                          <w:ind w:left="55"/>
                          <w:rPr>
                            <w:color w:val="000000"/>
                            <w:lang w:val="fr-CA"/>
                          </w:rPr>
                        </w:pPr>
                      </w:p>
                    </w:txbxContent>
                  </v:textbox>
                </v:shape>
                <v:shape id="Textbox 35" o:spid="_x0000_s1056" type="#_x0000_t202" style="position:absolute;left:63;top:11385;width:29528;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" fillcolor="#deebf7" strokecolor="#172c51" strokeweight="1pt">
                  <v:textbox inset="0,0,0,0">
                    <w:txbxContent>
                      <w:p w14:paraId="37E48EA2" w14:textId="57889AA6" w:rsidR="00162C2E" w:rsidRPr="00F7066D" w:rsidRDefault="00F7066D" w:rsidP="00985CC1">
                        <w:pPr>
                          <w:spacing w:before="69" w:line="237" w:lineRule="auto"/>
                          <w:ind w:left="58"/>
                          <w:jc w:val="both"/>
                          <w:rPr>
                            <w:color w:val="000000"/>
                            <w:sz w:val="18"/>
                            <w:szCs w:val="18"/>
                            <w:lang w:val="fr-CA"/>
                          </w:rPr>
                        </w:pPr>
                        <w:hyperlink r:id="rId23">
                          <w:r w:rsidRPr="00F7066D">
                            <w:rPr>
                              <w:color w:val="0462C1"/>
                              <w:sz w:val="18"/>
                              <w:szCs w:val="18"/>
                              <w:u w:val="single" w:color="0462C1"/>
                              <w:lang w:val="fr-CA"/>
                            </w:rPr>
                            <w:t>En</w:t>
                          </w:r>
                          <w:r w:rsidR="00A74368" w:rsidRPr="00F7066D">
                            <w:rPr>
                              <w:color w:val="0462C1"/>
                              <w:spacing w:val="-1"/>
                              <w:sz w:val="18"/>
                              <w:szCs w:val="18"/>
                              <w:u w:val="single" w:color="0462C1"/>
                              <w:lang w:val="fr-CA"/>
                            </w:rPr>
                            <w:t xml:space="preserve"> </w:t>
                          </w:r>
                          <w:r w:rsidR="00A74368" w:rsidRPr="00F7066D">
                            <w:rPr>
                              <w:color w:val="0462C1"/>
                              <w:sz w:val="18"/>
                              <w:szCs w:val="18"/>
                              <w:u w:val="single" w:color="0462C1"/>
                              <w:lang w:val="fr-CA"/>
                            </w:rPr>
                            <w:t>1961</w:t>
                          </w:r>
                        </w:hyperlink>
                        <w:r w:rsidR="00A74368" w:rsidRPr="00F7066D">
                          <w:rPr>
                            <w:color w:val="000000"/>
                            <w:sz w:val="18"/>
                            <w:szCs w:val="18"/>
                            <w:lang w:val="fr-CA"/>
                          </w:rPr>
                          <w:t xml:space="preserve">, </w:t>
                        </w:r>
                        <w:r w:rsidRPr="00F7066D">
                          <w:rPr>
                            <w:color w:val="000000"/>
                            <w:sz w:val="18"/>
                            <w:szCs w:val="18"/>
                            <w:lang w:val="fr-CA"/>
                          </w:rPr>
                          <w:t>toutes les</w:t>
                        </w:r>
                        <w:r w:rsidR="00A74368" w:rsidRPr="00F7066D">
                          <w:rPr>
                            <w:color w:val="000000"/>
                            <w:spacing w:val="-1"/>
                            <w:sz w:val="18"/>
                            <w:szCs w:val="18"/>
                            <w:lang w:val="fr-CA"/>
                          </w:rPr>
                          <w:t xml:space="preserve"> </w:t>
                        </w:r>
                        <w:r w:rsidR="00A74368" w:rsidRPr="00F7066D">
                          <w:rPr>
                            <w:color w:val="000000"/>
                            <w:sz w:val="18"/>
                            <w:szCs w:val="18"/>
                            <w:lang w:val="fr-CA"/>
                          </w:rPr>
                          <w:t>provinces</w:t>
                        </w:r>
                        <w:r w:rsidR="00A74368" w:rsidRPr="00F7066D">
                          <w:rPr>
                            <w:color w:val="000000"/>
                            <w:spacing w:val="-1"/>
                            <w:sz w:val="18"/>
                            <w:szCs w:val="18"/>
                            <w:lang w:val="fr-CA"/>
                          </w:rPr>
                          <w:t xml:space="preserve"> </w:t>
                        </w:r>
                        <w:r w:rsidRPr="00F7066D">
                          <w:rPr>
                            <w:color w:val="000000"/>
                            <w:spacing w:val="-1"/>
                            <w:sz w:val="18"/>
                            <w:szCs w:val="18"/>
                            <w:lang w:val="fr-CA"/>
                          </w:rPr>
                          <w:t xml:space="preserve">et tous les </w:t>
                        </w:r>
                        <w:r w:rsidR="00A74368" w:rsidRPr="00F7066D">
                          <w:rPr>
                            <w:color w:val="000000"/>
                            <w:sz w:val="18"/>
                            <w:szCs w:val="18"/>
                            <w:lang w:val="fr-CA"/>
                          </w:rPr>
                          <w:t>territoi</w:t>
                        </w:r>
                        <w:r w:rsidRPr="00F7066D">
                          <w:rPr>
                            <w:color w:val="000000"/>
                            <w:sz w:val="18"/>
                            <w:szCs w:val="18"/>
                            <w:lang w:val="fr-CA"/>
                          </w:rPr>
                          <w:t>r</w:t>
                        </w:r>
                        <w:r w:rsidR="00A74368" w:rsidRPr="00F7066D">
                          <w:rPr>
                            <w:color w:val="000000"/>
                            <w:sz w:val="18"/>
                            <w:szCs w:val="18"/>
                            <w:lang w:val="fr-CA"/>
                          </w:rPr>
                          <w:t>es</w:t>
                        </w:r>
                        <w:r w:rsidR="00A74368" w:rsidRPr="00F7066D">
                          <w:rPr>
                            <w:color w:val="000000"/>
                            <w:spacing w:val="-2"/>
                            <w:sz w:val="18"/>
                            <w:szCs w:val="18"/>
                            <w:lang w:val="fr-CA"/>
                          </w:rPr>
                          <w:t xml:space="preserve"> </w:t>
                        </w:r>
                        <w:r w:rsidRPr="00F7066D">
                          <w:rPr>
                            <w:color w:val="000000"/>
                            <w:spacing w:val="-2"/>
                            <w:sz w:val="18"/>
                            <w:szCs w:val="18"/>
                            <w:lang w:val="fr-CA"/>
                          </w:rPr>
                          <w:t xml:space="preserve">avaient mis en œuvre </w:t>
                        </w:r>
                        <w:r w:rsidRPr="00F7066D">
                          <w:rPr>
                            <w:color w:val="000000"/>
                            <w:spacing w:val="-4"/>
                            <w:sz w:val="18"/>
                            <w:szCs w:val="18"/>
                            <w:lang w:val="fr-CA"/>
                          </w:rPr>
                          <w:t xml:space="preserve">un </w:t>
                        </w:r>
                        <w:r>
                          <w:rPr>
                            <w:color w:val="000000"/>
                            <w:spacing w:val="-4"/>
                            <w:sz w:val="18"/>
                            <w:szCs w:val="18"/>
                            <w:lang w:val="fr-CA"/>
                          </w:rPr>
                          <w:t xml:space="preserve">régime </w:t>
                        </w:r>
                        <w:r w:rsidR="00A74368" w:rsidRPr="00F7066D">
                          <w:rPr>
                            <w:color w:val="000000"/>
                            <w:spacing w:val="-4"/>
                            <w:sz w:val="18"/>
                            <w:szCs w:val="18"/>
                            <w:lang w:val="fr-CA"/>
                          </w:rPr>
                          <w:t>public</w:t>
                        </w:r>
                        <w:r w:rsidR="00A74368" w:rsidRPr="00F7066D">
                          <w:rPr>
                            <w:color w:val="000000"/>
                            <w:spacing w:val="-11"/>
                            <w:sz w:val="18"/>
                            <w:szCs w:val="18"/>
                            <w:lang w:val="fr-CA"/>
                          </w:rPr>
                          <w:t xml:space="preserve"> </w:t>
                        </w:r>
                        <w:r>
                          <w:rPr>
                            <w:color w:val="000000"/>
                            <w:spacing w:val="-11"/>
                            <w:sz w:val="18"/>
                            <w:szCs w:val="18"/>
                            <w:lang w:val="fr-CA"/>
                          </w:rPr>
                          <w:t>d’assurance-</w:t>
                        </w:r>
                        <w:r w:rsidR="00A74368" w:rsidRPr="00F7066D">
                          <w:rPr>
                            <w:color w:val="000000"/>
                            <w:spacing w:val="-4"/>
                            <w:sz w:val="18"/>
                            <w:szCs w:val="18"/>
                            <w:lang w:val="fr-CA"/>
                          </w:rPr>
                          <w:t>hospital</w:t>
                        </w:r>
                        <w:r>
                          <w:rPr>
                            <w:color w:val="000000"/>
                            <w:spacing w:val="-4"/>
                            <w:sz w:val="18"/>
                            <w:szCs w:val="18"/>
                            <w:lang w:val="fr-CA"/>
                          </w:rPr>
                          <w:t>isation</w:t>
                        </w:r>
                        <w:r w:rsidR="00A74368" w:rsidRPr="00F7066D">
                          <w:rPr>
                            <w:color w:val="000000"/>
                            <w:spacing w:val="-4"/>
                            <w:sz w:val="18"/>
                            <w:szCs w:val="18"/>
                            <w:lang w:val="fr-CA"/>
                          </w:rPr>
                          <w:t>.</w:t>
                        </w:r>
                      </w:p>
                    </w:txbxContent>
                  </v:textbox>
                </v:shape>
                <v:shape id="Textbox 36" o:spid="_x0000_s1057" type="#_x0000_t202" style="position:absolute;left:139;top:6407;width:29528;height:4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" fillcolor="#e1efd9" strokecolor="#172c51" strokeweight="1pt">
                  <v:textbox inset="0,0,0,0">
                    <w:txbxContent>
                      <w:p w14:paraId="0857BC63" w14:textId="42E3AE5B" w:rsidR="00162C2E" w:rsidRPr="00F7066D" w:rsidRDefault="00F7066D" w:rsidP="00985CC1">
                        <w:pPr>
                          <w:spacing w:before="83" w:line="237" w:lineRule="auto"/>
                          <w:ind w:left="56"/>
                          <w:jc w:val="both"/>
                          <w:rPr>
                            <w:color w:val="000000"/>
                            <w:sz w:val="18"/>
                            <w:szCs w:val="18"/>
                            <w:lang w:val="fr-CA"/>
                          </w:rPr>
                        </w:pPr>
                        <w:r w:rsidRPr="00F7066D">
                          <w:rPr>
                            <w:color w:val="000000"/>
                            <w:spacing w:val="-4"/>
                            <w:sz w:val="18"/>
                            <w:szCs w:val="18"/>
                            <w:lang w:val="fr-CA"/>
                          </w:rPr>
                          <w:t>L’Ontario</w:t>
                        </w:r>
                        <w:r w:rsidRPr="00F7066D">
                          <w:rPr>
                            <w:color w:val="000000"/>
                            <w:spacing w:val="-12"/>
                            <w:sz w:val="18"/>
                            <w:szCs w:val="18"/>
                            <w:lang w:val="fr-CA"/>
                          </w:rPr>
                          <w:t xml:space="preserve"> a </w:t>
                        </w:r>
                        <w:r w:rsidRPr="00F7066D">
                          <w:rPr>
                            <w:color w:val="000000"/>
                            <w:spacing w:val="-4"/>
                            <w:sz w:val="18"/>
                            <w:szCs w:val="18"/>
                            <w:lang w:val="fr-CA"/>
                          </w:rPr>
                          <w:t>créé un régime provincial public</w:t>
                        </w:r>
                        <w:r w:rsidRPr="00F7066D">
                          <w:rPr>
                            <w:color w:val="000000"/>
                            <w:spacing w:val="-11"/>
                            <w:sz w:val="18"/>
                            <w:szCs w:val="18"/>
                            <w:lang w:val="fr-CA"/>
                          </w:rPr>
                          <w:t xml:space="preserve"> d’assurance-</w:t>
                        </w:r>
                        <w:r w:rsidRPr="00F7066D">
                          <w:rPr>
                            <w:color w:val="000000"/>
                            <w:spacing w:val="-4"/>
                            <w:sz w:val="18"/>
                            <w:szCs w:val="18"/>
                            <w:lang w:val="fr-CA"/>
                          </w:rPr>
                          <w:t>hospitalisation en</w:t>
                        </w:r>
                        <w:r w:rsidRPr="00F7066D">
                          <w:rPr>
                            <w:color w:val="000000"/>
                            <w:sz w:val="18"/>
                            <w:szCs w:val="18"/>
                            <w:lang w:val="fr-CA"/>
                          </w:rPr>
                          <w:t xml:space="preserve"> 1959.</w:t>
                        </w:r>
                      </w:p>
                    </w:txbxContent>
                  </v:textbox>
                </v:shape>
                <v:shape id="Textbox 37" o:spid="_x0000_s1058" type="#_x0000_t202" style="position:absolute;left:39954;top:17297;width:29172;height:17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" fillcolor="#deebf7" strokecolor="#172c51" strokeweight="1pt">
                  <v:textbox inset="0,0,0,0">
                    <w:txbxContent>
                      <w:p w14:paraId="0B2607EE" w14:textId="77777777" w:rsidR="004D4C43" w:rsidRPr="00D86C03" w:rsidRDefault="004D4C43" w:rsidP="00985CC1">
                        <w:pPr>
                          <w:spacing w:before="4" w:line="232" w:lineRule="auto"/>
                          <w:ind w:left="58"/>
                          <w:jc w:val="both"/>
                          <w:rPr>
                            <w:color w:val="000000"/>
                            <w:sz w:val="18"/>
                            <w:szCs w:val="18"/>
                            <w:lang w:val="fr-CA"/>
                          </w:rPr>
                        </w:pPr>
                        <w:bookmarkStart w:id="6" w:name="_Hlk184721211"/>
                        <w:bookmarkStart w:id="7" w:name="_Hlk184721212"/>
                        <w:r w:rsidRPr="00D86C03">
                          <w:rPr>
                            <w:sz w:val="18"/>
                            <w:szCs w:val="18"/>
                            <w:lang w:val="fr-CA"/>
                          </w:rPr>
                          <w:t>En 1961, la Saskatchewan a adopté une loi visant à étendre son programme d'assurance-maladie aux </w:t>
                        </w:r>
                        <w:hyperlink r:id="rId24" w:history="1">
                          <w:r w:rsidRPr="00D86C03">
                            <w:rPr>
                              <w:rStyle w:val="Lienhypertexte"/>
                              <w:sz w:val="18"/>
                              <w:szCs w:val="18"/>
                              <w:lang w:val="fr-CA"/>
                            </w:rPr>
                            <w:t>soins dispensés par des médecins en dehors des hôpitaux</w:t>
                          </w:r>
                        </w:hyperlink>
                        <w:r w:rsidRPr="00D86C03">
                          <w:rPr>
                            <w:sz w:val="18"/>
                            <w:szCs w:val="18"/>
                            <w:lang w:val="fr-CA"/>
                          </w:rPr>
                          <w:t xml:space="preserve"> (par exemple, dans les cabinets médicaux)</w:t>
                        </w:r>
                        <w:r w:rsidRPr="00D86C03">
                          <w:rPr>
                            <w:color w:val="000000"/>
                            <w:sz w:val="18"/>
                            <w:szCs w:val="18"/>
                            <w:lang w:val="fr-CA"/>
                          </w:rPr>
                          <w:t>,</w:t>
                        </w:r>
                        <w:r w:rsidRPr="00D86C03">
                          <w:rPr>
                            <w:color w:val="000000"/>
                            <w:spacing w:val="-9"/>
                            <w:sz w:val="18"/>
                            <w:szCs w:val="18"/>
                            <w:lang w:val="fr-CA"/>
                          </w:rPr>
                          <w:t xml:space="preserve"> </w:t>
                        </w:r>
                        <w:r w:rsidRPr="00D86C03">
                          <w:rPr>
                            <w:color w:val="000000"/>
                            <w:sz w:val="18"/>
                            <w:szCs w:val="18"/>
                            <w:lang w:val="fr-CA"/>
                          </w:rPr>
                          <w:t xml:space="preserve">provoquant </w:t>
                        </w:r>
                        <w:hyperlink r:id="rId25">
                          <w:r w:rsidRPr="00D86C03">
                            <w:rPr>
                              <w:color w:val="0462C1"/>
                              <w:sz w:val="18"/>
                              <w:szCs w:val="18"/>
                              <w:u w:val="single" w:color="0462C1"/>
                              <w:lang w:val="fr-CA"/>
                            </w:rPr>
                            <w:t>une grève de trois semaines</w:t>
                          </w:r>
                        </w:hyperlink>
                        <w:r w:rsidRPr="00D86C03">
                          <w:rPr>
                            <w:color w:val="000000"/>
                            <w:sz w:val="18"/>
                            <w:szCs w:val="18"/>
                            <w:lang w:val="fr-CA"/>
                          </w:rPr>
                          <w:t xml:space="preserve"> des</w:t>
                        </w:r>
                        <w:r w:rsidRPr="00D86C03">
                          <w:rPr>
                            <w:color w:val="000000"/>
                            <w:spacing w:val="-16"/>
                            <w:sz w:val="18"/>
                            <w:szCs w:val="18"/>
                            <w:lang w:val="fr-CA"/>
                          </w:rPr>
                          <w:t xml:space="preserve"> </w:t>
                        </w:r>
                        <w:r w:rsidRPr="00D86C03">
                          <w:rPr>
                            <w:color w:val="000000"/>
                            <w:sz w:val="18"/>
                            <w:szCs w:val="18"/>
                            <w:lang w:val="fr-CA"/>
                          </w:rPr>
                          <w:t>médecins qui voulaient</w:t>
                        </w:r>
                        <w:r w:rsidRPr="00D86C03">
                          <w:rPr>
                            <w:color w:val="000000"/>
                            <w:spacing w:val="-15"/>
                            <w:sz w:val="18"/>
                            <w:szCs w:val="18"/>
                            <w:lang w:val="fr-CA"/>
                          </w:rPr>
                          <w:t xml:space="preserve"> </w:t>
                        </w:r>
                        <w:r w:rsidRPr="00D86C03">
                          <w:rPr>
                            <w:sz w:val="18"/>
                            <w:szCs w:val="18"/>
                            <w:lang w:val="fr-CA"/>
                          </w:rPr>
                          <w:t>avoir le contrôle et pouvoir facturer des frais supplémentaires aux patient(e)s</w:t>
                        </w:r>
                        <w:r w:rsidRPr="00D86C03">
                          <w:rPr>
                            <w:color w:val="000000"/>
                            <w:spacing w:val="-4"/>
                            <w:sz w:val="18"/>
                            <w:szCs w:val="18"/>
                            <w:lang w:val="fr-CA"/>
                          </w:rPr>
                          <w:t>.</w:t>
                        </w:r>
                        <w:r w:rsidRPr="00D86C03">
                          <w:rPr>
                            <w:color w:val="000000"/>
                            <w:spacing w:val="-12"/>
                            <w:sz w:val="18"/>
                            <w:szCs w:val="18"/>
                            <w:lang w:val="fr-CA"/>
                          </w:rPr>
                          <w:t xml:space="preserve"> </w:t>
                        </w:r>
                        <w:r w:rsidRPr="00D86C03">
                          <w:rPr>
                            <w:sz w:val="18"/>
                            <w:szCs w:val="18"/>
                            <w:lang w:val="fr-CA"/>
                          </w:rPr>
                          <w:t>Le gouvernement a tenu bon et a instauré l'assurance-maladie publique, mais avec </w:t>
                        </w:r>
                        <w:hyperlink r:id="rId26" w:history="1">
                          <w:r w:rsidRPr="00D86C03">
                            <w:rPr>
                              <w:rStyle w:val="Lienhypertexte"/>
                              <w:sz w:val="18"/>
                              <w:szCs w:val="18"/>
                              <w:lang w:val="fr-CA"/>
                            </w:rPr>
                            <w:t>des amendements</w:t>
                          </w:r>
                        </w:hyperlink>
                        <w:r w:rsidRPr="00D86C03">
                          <w:rPr>
                            <w:sz w:val="18"/>
                            <w:szCs w:val="18"/>
                            <w:lang w:val="fr-CA"/>
                          </w:rPr>
                          <w:t> permettant aux médecins de se retirer du régime. En 1965, une fois le régime en vigueur, la majorité des médecins l'ont soutenu</w:t>
                        </w:r>
                        <w:r w:rsidRPr="00D86C03">
                          <w:rPr>
                            <w:color w:val="000000"/>
                            <w:sz w:val="18"/>
                            <w:szCs w:val="18"/>
                            <w:lang w:val="fr-CA"/>
                          </w:rPr>
                          <w:t>.</w:t>
                        </w:r>
                      </w:p>
                      <w:bookmarkEnd w:id="6"/>
                      <w:bookmarkEnd w:id="7"/>
                      <w:p w14:paraId="5C1973A7" w14:textId="3A4BDB3A" w:rsidR="00162C2E" w:rsidRPr="004D4C43" w:rsidRDefault="00162C2E">
                        <w:pPr>
                          <w:spacing w:line="237" w:lineRule="auto"/>
                          <w:ind w:left="58" w:right="142"/>
                          <w:rPr>
                            <w:color w:val="000000"/>
                            <w:sz w:val="18"/>
                            <w:szCs w:val="18"/>
                            <w:lang w:val="fr-CA"/>
                          </w:rPr>
                        </w:pPr>
                      </w:p>
                    </w:txbxContent>
                  </v:textbox>
                </v:shape>
                <w10:wrap anchorx="page"/>
              </v:group>
            </w:pict>
          </mc:Fallback>
        </mc:AlternateContent>
      </w:r>
      <w:r w:rsidR="00F7066D" w:rsidRPr="000E1F95">
        <w:rPr>
          <w:noProof/>
          <w:sz w:val="32"/>
          <w:szCs w:val="32"/>
          <w:lang w:val="fr-CA"/>
        </w:rPr>
        <w:t>Parvenir au régime public d’assurance-maladie</w:t>
      </w:r>
      <w:r w:rsidR="00F7066D" w:rsidRPr="000E1F95">
        <w:rPr>
          <w:noProof/>
          <w:lang w:val="fr-CA"/>
        </w:rPr>
        <w:t xml:space="preserve"> </w:t>
      </w:r>
      <w:r w:rsidR="00F7066D" w:rsidRPr="000E1F95">
        <w:rPr>
          <w:w w:val="80"/>
          <w:sz w:val="32"/>
          <w:lang w:val="fr-CA"/>
        </w:rPr>
        <w:t xml:space="preserve">et la </w:t>
      </w:r>
      <w:r w:rsidR="00F7066D" w:rsidRPr="000E1F95">
        <w:rPr>
          <w:i/>
          <w:iCs/>
          <w:w w:val="80"/>
          <w:sz w:val="32"/>
          <w:lang w:val="fr-CA"/>
        </w:rPr>
        <w:t>Loi canadienne sur la santé</w:t>
      </w:r>
    </w:p>
    <w:p w14:paraId="2776C87B" w14:textId="77777777" w:rsidR="00162C2E" w:rsidRPr="000E1F95" w:rsidRDefault="00162C2E" w:rsidP="005604F0">
      <w:pPr>
        <w:pStyle w:val="Corpsdetexte"/>
        <w:jc w:val="both"/>
        <w:rPr>
          <w:sz w:val="20"/>
          <w:lang w:val="fr-CA"/>
        </w:rPr>
      </w:pPr>
    </w:p>
    <w:p w14:paraId="12F5D7A6" w14:textId="77777777" w:rsidR="00162C2E" w:rsidRPr="000E1F95" w:rsidRDefault="00162C2E" w:rsidP="005604F0">
      <w:pPr>
        <w:pStyle w:val="Corpsdetexte"/>
        <w:jc w:val="both"/>
        <w:rPr>
          <w:sz w:val="20"/>
          <w:lang w:val="fr-CA"/>
        </w:rPr>
      </w:pPr>
    </w:p>
    <w:p w14:paraId="7C5EC149" w14:textId="77777777" w:rsidR="00162C2E" w:rsidRPr="000E1F95" w:rsidRDefault="00162C2E" w:rsidP="005604F0">
      <w:pPr>
        <w:pStyle w:val="Corpsdetexte"/>
        <w:jc w:val="both"/>
        <w:rPr>
          <w:sz w:val="20"/>
          <w:lang w:val="fr-CA"/>
        </w:rPr>
      </w:pPr>
    </w:p>
    <w:p w14:paraId="5A2A0062" w14:textId="591010B6" w:rsidR="00162C2E" w:rsidRPr="000E1F95" w:rsidRDefault="00162C2E" w:rsidP="005604F0">
      <w:pPr>
        <w:pStyle w:val="Corpsdetexte"/>
        <w:tabs>
          <w:tab w:val="left" w:pos="3495"/>
        </w:tabs>
        <w:jc w:val="both"/>
        <w:rPr>
          <w:sz w:val="20"/>
          <w:lang w:val="fr-CA"/>
        </w:rPr>
      </w:pPr>
    </w:p>
    <w:p w14:paraId="185D9AFA" w14:textId="77777777" w:rsidR="00162C2E" w:rsidRPr="000E1F95" w:rsidRDefault="00162C2E" w:rsidP="005604F0">
      <w:pPr>
        <w:pStyle w:val="Corpsdetexte"/>
        <w:jc w:val="both"/>
        <w:rPr>
          <w:sz w:val="20"/>
          <w:lang w:val="fr-CA"/>
        </w:rPr>
      </w:pPr>
    </w:p>
    <w:p w14:paraId="5A0F2776" w14:textId="77777777" w:rsidR="00162C2E" w:rsidRPr="000E1F95" w:rsidRDefault="00162C2E" w:rsidP="005604F0">
      <w:pPr>
        <w:pStyle w:val="Corpsdetexte"/>
        <w:jc w:val="both"/>
        <w:rPr>
          <w:sz w:val="20"/>
          <w:lang w:val="fr-CA"/>
        </w:rPr>
      </w:pPr>
    </w:p>
    <w:p w14:paraId="1269AE04" w14:textId="77777777" w:rsidR="00162C2E" w:rsidRPr="000E1F95" w:rsidRDefault="00162C2E" w:rsidP="005604F0">
      <w:pPr>
        <w:pStyle w:val="Corpsdetexte"/>
        <w:jc w:val="both"/>
        <w:rPr>
          <w:sz w:val="20"/>
          <w:lang w:val="fr-CA"/>
        </w:rPr>
      </w:pPr>
    </w:p>
    <w:p w14:paraId="7B458240" w14:textId="77777777" w:rsidR="00162C2E" w:rsidRPr="000E1F95" w:rsidRDefault="00162C2E" w:rsidP="005604F0">
      <w:pPr>
        <w:pStyle w:val="Corpsdetexte"/>
        <w:jc w:val="both"/>
        <w:rPr>
          <w:sz w:val="20"/>
          <w:lang w:val="fr-CA"/>
        </w:rPr>
      </w:pPr>
    </w:p>
    <w:p w14:paraId="34A2D74C" w14:textId="33A4A39D" w:rsidR="00162C2E" w:rsidRPr="000E1F95" w:rsidRDefault="00F7066D" w:rsidP="005604F0">
      <w:pPr>
        <w:pStyle w:val="Corpsdetexte"/>
        <w:tabs>
          <w:tab w:val="left" w:pos="390"/>
        </w:tabs>
        <w:jc w:val="both"/>
        <w:rPr>
          <w:sz w:val="20"/>
          <w:lang w:val="fr-CA"/>
        </w:rPr>
      </w:pPr>
      <w:r w:rsidRPr="000E1F95">
        <w:rPr>
          <w:sz w:val="20"/>
          <w:lang w:val="fr-CA"/>
        </w:rPr>
        <w:tab/>
      </w:r>
    </w:p>
    <w:p w14:paraId="662A56CC" w14:textId="77777777" w:rsidR="00162C2E" w:rsidRPr="000E1F95" w:rsidRDefault="00162C2E" w:rsidP="005604F0">
      <w:pPr>
        <w:pStyle w:val="Corpsdetexte"/>
        <w:jc w:val="both"/>
        <w:rPr>
          <w:sz w:val="20"/>
          <w:lang w:val="fr-CA"/>
        </w:rPr>
      </w:pPr>
    </w:p>
    <w:p w14:paraId="0150C84C" w14:textId="77777777" w:rsidR="00162C2E" w:rsidRPr="000E1F95" w:rsidRDefault="00162C2E" w:rsidP="005604F0">
      <w:pPr>
        <w:pStyle w:val="Corpsdetexte"/>
        <w:jc w:val="both"/>
        <w:rPr>
          <w:sz w:val="20"/>
          <w:lang w:val="fr-CA"/>
        </w:rPr>
      </w:pPr>
    </w:p>
    <w:tbl>
      <w:tblPr>
        <w:tblStyle w:val="TableNormal"/>
        <w:tblpPr w:leftFromText="141" w:rightFromText="141" w:vertAnchor="text" w:tblpY="1"/>
        <w:tblOverlap w:val="never"/>
        <w:tblW w:w="0" w:type="auto"/>
        <w:tblBorders>
          <w:top w:val="single" w:sz="8" w:space="0" w:color="172C51"/>
          <w:left w:val="single" w:sz="8" w:space="0" w:color="172C51"/>
          <w:bottom w:val="single" w:sz="8" w:space="0" w:color="172C51"/>
          <w:right w:val="single" w:sz="8" w:space="0" w:color="172C51"/>
          <w:insideH w:val="single" w:sz="8" w:space="0" w:color="172C51"/>
          <w:insideV w:val="single" w:sz="8" w:space="0" w:color="172C51"/>
        </w:tblBorders>
        <w:tblLayout w:type="fixed"/>
        <w:tblLook w:val="01E0" w:firstRow="1" w:lastRow="1" w:firstColumn="1" w:lastColumn="1" w:noHBand="0" w:noVBand="0"/>
      </w:tblPr>
      <w:tblGrid>
        <w:gridCol w:w="4648"/>
        <w:gridCol w:w="341"/>
        <w:gridCol w:w="837"/>
      </w:tblGrid>
      <w:tr w:rsidR="00162C2E" w:rsidRPr="000E1F95" w14:paraId="108A52F9" w14:textId="77777777" w:rsidTr="004D4C43">
        <w:trPr>
          <w:trHeight w:val="392"/>
        </w:trPr>
        <w:tc>
          <w:tcPr>
            <w:tcW w:w="4648" w:type="dxa"/>
            <w:vMerge w:val="restart"/>
            <w:shd w:val="clear" w:color="auto" w:fill="E1EFD9"/>
          </w:tcPr>
          <w:p w14:paraId="1320CC93" w14:textId="5B512E0E" w:rsidR="00162C2E" w:rsidRPr="000E1F95" w:rsidRDefault="00F7066D" w:rsidP="005604F0">
            <w:pPr>
              <w:pStyle w:val="TableParagraph"/>
              <w:ind w:left="68"/>
              <w:jc w:val="both"/>
              <w:rPr>
                <w:sz w:val="18"/>
                <w:szCs w:val="18"/>
                <w:lang w:val="fr-CA"/>
              </w:rPr>
            </w:pPr>
            <w:r w:rsidRPr="000E1F95">
              <w:rPr>
                <w:color w:val="0D0F1A"/>
                <w:spacing w:val="-4"/>
                <w:sz w:val="18"/>
                <w:szCs w:val="18"/>
                <w:lang w:val="fr-CA"/>
              </w:rPr>
              <w:t>En</w:t>
            </w:r>
            <w:r w:rsidRPr="000E1F95">
              <w:rPr>
                <w:color w:val="0D0F1A"/>
                <w:spacing w:val="-5"/>
                <w:sz w:val="18"/>
                <w:szCs w:val="18"/>
                <w:lang w:val="fr-CA"/>
              </w:rPr>
              <w:t xml:space="preserve"> </w:t>
            </w:r>
            <w:r w:rsidRPr="000E1F95">
              <w:rPr>
                <w:color w:val="0D0F1A"/>
                <w:spacing w:val="-4"/>
                <w:sz w:val="18"/>
                <w:szCs w:val="18"/>
                <w:lang w:val="fr-CA"/>
              </w:rPr>
              <w:t>1964,</w:t>
            </w:r>
            <w:r w:rsidRPr="000E1F95">
              <w:rPr>
                <w:color w:val="0D0F1A"/>
                <w:spacing w:val="-6"/>
                <w:sz w:val="18"/>
                <w:szCs w:val="18"/>
                <w:lang w:val="fr-CA"/>
              </w:rPr>
              <w:t xml:space="preserve"> la </w:t>
            </w:r>
            <w:r w:rsidR="004D4C43" w:rsidRPr="000E1F95">
              <w:rPr>
                <w:color w:val="0D0F1A"/>
                <w:spacing w:val="-6"/>
                <w:sz w:val="18"/>
                <w:szCs w:val="18"/>
                <w:lang w:val="fr-CA"/>
              </w:rPr>
              <w:t>Commission royale sur les services de santé du gouvernement fédéral Diefenbaker</w:t>
            </w:r>
            <w:r w:rsidR="0034154C" w:rsidRPr="000E1F95">
              <w:rPr>
                <w:color w:val="0D0F1A"/>
                <w:spacing w:val="-6"/>
                <w:sz w:val="18"/>
                <w:szCs w:val="18"/>
                <w:lang w:val="fr-CA"/>
              </w:rPr>
              <w:t>,</w:t>
            </w:r>
            <w:r w:rsidR="004D4C43" w:rsidRPr="000E1F95">
              <w:rPr>
                <w:color w:val="0D0F1A"/>
                <w:spacing w:val="-6"/>
                <w:sz w:val="18"/>
                <w:szCs w:val="18"/>
                <w:lang w:val="fr-CA"/>
              </w:rPr>
              <w:t xml:space="preserve"> </w:t>
            </w:r>
            <w:r w:rsidR="004D4C43" w:rsidRPr="000E1F95">
              <w:rPr>
                <w:color w:val="0D0F1A"/>
                <w:spacing w:val="-4"/>
                <w:sz w:val="18"/>
                <w:szCs w:val="18"/>
                <w:lang w:val="fr-CA"/>
              </w:rPr>
              <w:t>dirigée par le juge</w:t>
            </w:r>
            <w:r w:rsidRPr="000E1F95">
              <w:rPr>
                <w:color w:val="0D0F1A"/>
                <w:spacing w:val="-13"/>
                <w:sz w:val="18"/>
                <w:szCs w:val="18"/>
                <w:lang w:val="fr-CA"/>
              </w:rPr>
              <w:t xml:space="preserve"> </w:t>
            </w:r>
            <w:r w:rsidRPr="000E1F95">
              <w:rPr>
                <w:color w:val="0D0F1A"/>
                <w:sz w:val="18"/>
                <w:szCs w:val="18"/>
                <w:lang w:val="fr-CA"/>
              </w:rPr>
              <w:t>Emmett</w:t>
            </w:r>
            <w:r w:rsidR="004D4C43" w:rsidRPr="000E1F95">
              <w:rPr>
                <w:color w:val="0D0F1A"/>
                <w:spacing w:val="-11"/>
                <w:sz w:val="18"/>
                <w:szCs w:val="18"/>
                <w:lang w:val="fr-CA"/>
              </w:rPr>
              <w:t> </w:t>
            </w:r>
            <w:r w:rsidRPr="000E1F95">
              <w:rPr>
                <w:color w:val="0D0F1A"/>
                <w:sz w:val="18"/>
                <w:szCs w:val="18"/>
                <w:lang w:val="fr-CA"/>
              </w:rPr>
              <w:t>Hall</w:t>
            </w:r>
            <w:r w:rsidR="0034154C" w:rsidRPr="000E1F95">
              <w:rPr>
                <w:color w:val="0D0F1A"/>
                <w:sz w:val="18"/>
                <w:szCs w:val="18"/>
                <w:lang w:val="fr-CA"/>
              </w:rPr>
              <w:t>,</w:t>
            </w:r>
            <w:r w:rsidRPr="000E1F95">
              <w:rPr>
                <w:color w:val="0D0F1A"/>
                <w:spacing w:val="-12"/>
                <w:sz w:val="18"/>
                <w:szCs w:val="18"/>
                <w:lang w:val="fr-CA"/>
              </w:rPr>
              <w:t xml:space="preserve"> </w:t>
            </w:r>
            <w:r w:rsidR="004D4C43" w:rsidRPr="000E1F95">
              <w:rPr>
                <w:color w:val="0D0F1A"/>
                <w:spacing w:val="-12"/>
                <w:sz w:val="18"/>
                <w:szCs w:val="18"/>
                <w:lang w:val="fr-CA"/>
              </w:rPr>
              <w:t xml:space="preserve">a </w:t>
            </w:r>
            <w:r w:rsidR="0034154C" w:rsidRPr="000E1F95">
              <w:rPr>
                <w:color w:val="0D0F1A"/>
                <w:spacing w:val="-12"/>
                <w:sz w:val="18"/>
                <w:szCs w:val="18"/>
                <w:lang w:val="fr-CA"/>
              </w:rPr>
              <w:t>demandé</w:t>
            </w:r>
            <w:r w:rsidR="004D4C43" w:rsidRPr="000E1F95">
              <w:rPr>
                <w:color w:val="0D0F1A"/>
                <w:spacing w:val="-12"/>
                <w:sz w:val="18"/>
                <w:szCs w:val="18"/>
                <w:lang w:val="fr-CA"/>
              </w:rPr>
              <w:t xml:space="preserve"> la création d’un système </w:t>
            </w:r>
            <w:r w:rsidR="000B7FD1" w:rsidRPr="000E1F95">
              <w:rPr>
                <w:color w:val="0D0F1A"/>
                <w:spacing w:val="-12"/>
                <w:sz w:val="18"/>
                <w:szCs w:val="18"/>
                <w:lang w:val="fr-CA"/>
              </w:rPr>
              <w:t xml:space="preserve">public </w:t>
            </w:r>
            <w:r w:rsidR="004D4C43" w:rsidRPr="000E1F95">
              <w:rPr>
                <w:color w:val="0D0F1A"/>
                <w:spacing w:val="-12"/>
                <w:sz w:val="18"/>
                <w:szCs w:val="18"/>
                <w:lang w:val="fr-CA"/>
              </w:rPr>
              <w:t>national d'assurance-maladie</w:t>
            </w:r>
            <w:r w:rsidRPr="000E1F95">
              <w:rPr>
                <w:color w:val="0D0F1A"/>
                <w:spacing w:val="-2"/>
                <w:sz w:val="18"/>
                <w:szCs w:val="18"/>
                <w:lang w:val="fr-CA"/>
              </w:rPr>
              <w:t>.</w:t>
            </w:r>
          </w:p>
        </w:tc>
        <w:tc>
          <w:tcPr>
            <w:tcW w:w="1178" w:type="dxa"/>
            <w:gridSpan w:val="2"/>
            <w:tcBorders>
              <w:top w:val="nil"/>
              <w:bottom w:val="nil"/>
              <w:right w:val="nil"/>
            </w:tcBorders>
          </w:tcPr>
          <w:p w14:paraId="6C54E962" w14:textId="77777777" w:rsidR="00162C2E" w:rsidRPr="000E1F95" w:rsidRDefault="00162C2E" w:rsidP="005604F0">
            <w:pPr>
              <w:pStyle w:val="TableParagraph"/>
              <w:jc w:val="both"/>
              <w:rPr>
                <w:rFonts w:ascii="Times New Roman"/>
                <w:lang w:val="fr-CA"/>
              </w:rPr>
            </w:pPr>
          </w:p>
        </w:tc>
      </w:tr>
      <w:tr w:rsidR="00162C2E" w:rsidRPr="000E1F95" w14:paraId="3CB048A4" w14:textId="77777777" w:rsidTr="004D4C43">
        <w:trPr>
          <w:trHeight w:val="193"/>
        </w:trPr>
        <w:tc>
          <w:tcPr>
            <w:tcW w:w="4648" w:type="dxa"/>
            <w:vMerge/>
            <w:tcBorders>
              <w:top w:val="nil"/>
            </w:tcBorders>
            <w:shd w:val="clear" w:color="auto" w:fill="E1EFD9"/>
          </w:tcPr>
          <w:p w14:paraId="259DC7CA" w14:textId="77777777" w:rsidR="00162C2E" w:rsidRPr="000E1F95" w:rsidRDefault="00162C2E" w:rsidP="005604F0">
            <w:pPr>
              <w:jc w:val="both"/>
              <w:rPr>
                <w:sz w:val="2"/>
                <w:szCs w:val="2"/>
                <w:lang w:val="fr-CA"/>
              </w:rPr>
            </w:pPr>
          </w:p>
        </w:tc>
        <w:tc>
          <w:tcPr>
            <w:tcW w:w="341" w:type="dxa"/>
            <w:tcBorders>
              <w:top w:val="nil"/>
              <w:bottom w:val="single" w:sz="12" w:space="0" w:color="172C51"/>
              <w:right w:val="single" w:sz="4" w:space="0" w:color="000000"/>
            </w:tcBorders>
          </w:tcPr>
          <w:p w14:paraId="3106661A" w14:textId="77777777" w:rsidR="00162C2E" w:rsidRPr="000E1F95" w:rsidRDefault="00162C2E" w:rsidP="005604F0">
            <w:pPr>
              <w:pStyle w:val="TableParagraph"/>
              <w:jc w:val="both"/>
              <w:rPr>
                <w:rFonts w:ascii="Times New Roman"/>
                <w:sz w:val="12"/>
                <w:lang w:val="fr-CA"/>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D87C57E" w14:textId="77777777" w:rsidR="00162C2E" w:rsidRPr="000E1F95" w:rsidRDefault="00A74368" w:rsidP="005604F0">
            <w:pPr>
              <w:pStyle w:val="TableParagraph"/>
              <w:ind w:left="181"/>
              <w:jc w:val="both"/>
              <w:rPr>
                <w:sz w:val="24"/>
                <w:lang w:val="fr-CA"/>
              </w:rPr>
            </w:pPr>
            <w:r w:rsidRPr="000E1F95">
              <w:rPr>
                <w:spacing w:val="-4"/>
                <w:sz w:val="24"/>
                <w:lang w:val="fr-CA"/>
              </w:rPr>
              <w:t>1964</w:t>
            </w:r>
          </w:p>
        </w:tc>
      </w:tr>
      <w:tr w:rsidR="00162C2E" w:rsidRPr="000E1F95" w14:paraId="55E96F51" w14:textId="77777777" w:rsidTr="004D4C43">
        <w:trPr>
          <w:trHeight w:val="182"/>
        </w:trPr>
        <w:tc>
          <w:tcPr>
            <w:tcW w:w="4648" w:type="dxa"/>
            <w:vMerge/>
            <w:tcBorders>
              <w:top w:val="nil"/>
            </w:tcBorders>
            <w:shd w:val="clear" w:color="auto" w:fill="E1EFD9"/>
          </w:tcPr>
          <w:p w14:paraId="51DF9B8F" w14:textId="77777777" w:rsidR="00162C2E" w:rsidRPr="000E1F95" w:rsidRDefault="00162C2E" w:rsidP="005604F0">
            <w:pPr>
              <w:jc w:val="both"/>
              <w:rPr>
                <w:sz w:val="2"/>
                <w:szCs w:val="2"/>
                <w:lang w:val="fr-CA"/>
              </w:rPr>
            </w:pPr>
          </w:p>
        </w:tc>
        <w:tc>
          <w:tcPr>
            <w:tcW w:w="341" w:type="dxa"/>
            <w:tcBorders>
              <w:top w:val="single" w:sz="12" w:space="0" w:color="172C51"/>
              <w:bottom w:val="nil"/>
              <w:right w:val="single" w:sz="4" w:space="0" w:color="000000"/>
            </w:tcBorders>
          </w:tcPr>
          <w:p w14:paraId="0A5FB0F1" w14:textId="77777777" w:rsidR="00162C2E" w:rsidRPr="000E1F95" w:rsidRDefault="00162C2E" w:rsidP="005604F0">
            <w:pPr>
              <w:pStyle w:val="TableParagraph"/>
              <w:jc w:val="both"/>
              <w:rPr>
                <w:rFonts w:ascii="Times New Roman"/>
                <w:sz w:val="12"/>
                <w:lang w:val="fr-CA"/>
              </w:rPr>
            </w:pPr>
          </w:p>
        </w:tc>
        <w:tc>
          <w:tcPr>
            <w:tcW w:w="837" w:type="dxa"/>
            <w:vMerge/>
            <w:tcBorders>
              <w:top w:val="nil"/>
              <w:left w:val="single" w:sz="4" w:space="0" w:color="000000"/>
              <w:bottom w:val="single" w:sz="4" w:space="0" w:color="000000"/>
              <w:right w:val="single" w:sz="4" w:space="0" w:color="000000"/>
            </w:tcBorders>
            <w:shd w:val="clear" w:color="auto" w:fill="FFFFFF"/>
          </w:tcPr>
          <w:p w14:paraId="1413C7EC" w14:textId="77777777" w:rsidR="00162C2E" w:rsidRPr="000E1F95" w:rsidRDefault="00162C2E" w:rsidP="005604F0">
            <w:pPr>
              <w:jc w:val="both"/>
              <w:rPr>
                <w:sz w:val="2"/>
                <w:szCs w:val="2"/>
                <w:lang w:val="fr-CA"/>
              </w:rPr>
            </w:pPr>
          </w:p>
        </w:tc>
      </w:tr>
      <w:tr w:rsidR="00162C2E" w:rsidRPr="000E1F95" w14:paraId="254C1C5D" w14:textId="77777777" w:rsidTr="004D4C43">
        <w:trPr>
          <w:trHeight w:val="291"/>
        </w:trPr>
        <w:tc>
          <w:tcPr>
            <w:tcW w:w="4648" w:type="dxa"/>
            <w:vMerge/>
            <w:tcBorders>
              <w:top w:val="nil"/>
            </w:tcBorders>
            <w:shd w:val="clear" w:color="auto" w:fill="E1EFD9"/>
          </w:tcPr>
          <w:p w14:paraId="7760544F" w14:textId="77777777" w:rsidR="00162C2E" w:rsidRPr="000E1F95" w:rsidRDefault="00162C2E" w:rsidP="005604F0">
            <w:pPr>
              <w:jc w:val="both"/>
              <w:rPr>
                <w:sz w:val="2"/>
                <w:szCs w:val="2"/>
                <w:lang w:val="fr-CA"/>
              </w:rPr>
            </w:pPr>
          </w:p>
        </w:tc>
        <w:tc>
          <w:tcPr>
            <w:tcW w:w="1178" w:type="dxa"/>
            <w:gridSpan w:val="2"/>
            <w:tcBorders>
              <w:top w:val="nil"/>
              <w:bottom w:val="nil"/>
              <w:right w:val="nil"/>
            </w:tcBorders>
          </w:tcPr>
          <w:p w14:paraId="458F4B64" w14:textId="77777777" w:rsidR="00162C2E" w:rsidRPr="000E1F95" w:rsidRDefault="00162C2E" w:rsidP="005604F0">
            <w:pPr>
              <w:pStyle w:val="TableParagraph"/>
              <w:jc w:val="both"/>
              <w:rPr>
                <w:rFonts w:ascii="Times New Roman"/>
                <w:sz w:val="20"/>
                <w:lang w:val="fr-CA"/>
              </w:rPr>
            </w:pPr>
          </w:p>
        </w:tc>
      </w:tr>
    </w:tbl>
    <w:p w14:paraId="73E8D7E0" w14:textId="17D338C1" w:rsidR="00162C2E" w:rsidRPr="000E1F95" w:rsidRDefault="004D4C43" w:rsidP="005604F0">
      <w:pPr>
        <w:pStyle w:val="Corpsdetexte"/>
        <w:jc w:val="both"/>
        <w:rPr>
          <w:sz w:val="20"/>
          <w:lang w:val="fr-CA"/>
        </w:rPr>
      </w:pPr>
      <w:r w:rsidRPr="000E1F95">
        <w:rPr>
          <w:sz w:val="20"/>
          <w:lang w:val="fr-CA"/>
        </w:rPr>
        <w:br w:type="textWrapping" w:clear="all"/>
      </w:r>
    </w:p>
    <w:p w14:paraId="46AEA024" w14:textId="77777777" w:rsidR="00162C2E" w:rsidRPr="000E1F95" w:rsidRDefault="00162C2E" w:rsidP="005604F0">
      <w:pPr>
        <w:pStyle w:val="Corpsdetexte"/>
        <w:jc w:val="both"/>
        <w:rPr>
          <w:sz w:val="20"/>
          <w:lang w:val="fr-CA"/>
        </w:rPr>
      </w:pPr>
    </w:p>
    <w:p w14:paraId="344250FB" w14:textId="77777777" w:rsidR="00162C2E" w:rsidRPr="000E1F95" w:rsidRDefault="00162C2E" w:rsidP="005604F0">
      <w:pPr>
        <w:pStyle w:val="Corpsdetexte"/>
        <w:jc w:val="both"/>
        <w:rPr>
          <w:sz w:val="20"/>
          <w:lang w:val="fr-CA"/>
        </w:rPr>
      </w:pPr>
    </w:p>
    <w:p w14:paraId="6F298718" w14:textId="77777777" w:rsidR="00162C2E" w:rsidRPr="000E1F95" w:rsidRDefault="00162C2E" w:rsidP="005604F0">
      <w:pPr>
        <w:pStyle w:val="Corpsdetexte"/>
        <w:jc w:val="both"/>
        <w:rPr>
          <w:sz w:val="20"/>
          <w:lang w:val="fr-CA"/>
        </w:rPr>
      </w:pPr>
    </w:p>
    <w:p w14:paraId="2730A2B9" w14:textId="77777777" w:rsidR="00162C2E" w:rsidRPr="000E1F95" w:rsidRDefault="00162C2E" w:rsidP="005604F0">
      <w:pPr>
        <w:pStyle w:val="Corpsdetexte"/>
        <w:jc w:val="both"/>
        <w:rPr>
          <w:sz w:val="20"/>
          <w:lang w:val="fr-CA"/>
        </w:rPr>
      </w:pPr>
    </w:p>
    <w:p w14:paraId="0FDF688E" w14:textId="77777777" w:rsidR="00162C2E" w:rsidRPr="000E1F95" w:rsidRDefault="00162C2E" w:rsidP="005604F0">
      <w:pPr>
        <w:pStyle w:val="Corpsdetexte"/>
        <w:jc w:val="both"/>
        <w:rPr>
          <w:sz w:val="20"/>
          <w:lang w:val="fr-CA"/>
        </w:rPr>
      </w:pPr>
    </w:p>
    <w:p w14:paraId="08BABECB" w14:textId="77777777" w:rsidR="00162C2E" w:rsidRPr="000E1F95" w:rsidRDefault="00162C2E" w:rsidP="005604F0">
      <w:pPr>
        <w:pStyle w:val="Corpsdetexte"/>
        <w:jc w:val="both"/>
        <w:rPr>
          <w:sz w:val="20"/>
          <w:lang w:val="fr-CA"/>
        </w:rPr>
      </w:pPr>
    </w:p>
    <w:tbl>
      <w:tblPr>
        <w:tblStyle w:val="TableNormal"/>
        <w:tblW w:w="0" w:type="auto"/>
        <w:tblInd w:w="156" w:type="dxa"/>
        <w:tblBorders>
          <w:top w:val="single" w:sz="8" w:space="0" w:color="172C51"/>
          <w:left w:val="single" w:sz="8" w:space="0" w:color="172C51"/>
          <w:bottom w:val="single" w:sz="8" w:space="0" w:color="172C51"/>
          <w:right w:val="single" w:sz="8" w:space="0" w:color="172C51"/>
          <w:insideH w:val="single" w:sz="8" w:space="0" w:color="172C51"/>
          <w:insideV w:val="single" w:sz="8" w:space="0" w:color="172C51"/>
        </w:tblBorders>
        <w:tblLayout w:type="fixed"/>
        <w:tblLook w:val="01E0" w:firstRow="1" w:lastRow="1" w:firstColumn="1" w:lastColumn="1" w:noHBand="0" w:noVBand="0"/>
      </w:tblPr>
      <w:tblGrid>
        <w:gridCol w:w="4647"/>
        <w:gridCol w:w="321"/>
        <w:gridCol w:w="837"/>
      </w:tblGrid>
      <w:tr w:rsidR="00162C2E" w:rsidRPr="000E1F95" w14:paraId="55790ABA" w14:textId="77777777">
        <w:trPr>
          <w:trHeight w:val="822"/>
        </w:trPr>
        <w:tc>
          <w:tcPr>
            <w:tcW w:w="4647" w:type="dxa"/>
            <w:vMerge w:val="restart"/>
            <w:shd w:val="clear" w:color="auto" w:fill="DEEBF7"/>
          </w:tcPr>
          <w:p w14:paraId="5DBCF0AB" w14:textId="06B3F155" w:rsidR="00162C2E" w:rsidRPr="000E1F95" w:rsidRDefault="000C1AFF" w:rsidP="005604F0">
            <w:pPr>
              <w:pStyle w:val="TableParagraph"/>
              <w:ind w:left="69" w:right="548"/>
              <w:jc w:val="both"/>
              <w:rPr>
                <w:lang w:val="fr-CA"/>
              </w:rPr>
            </w:pPr>
            <w:r w:rsidRPr="000E1F95">
              <w:rPr>
                <w:spacing w:val="-4"/>
                <w:sz w:val="18"/>
                <w:szCs w:val="18"/>
                <w:lang w:val="fr-CA"/>
              </w:rPr>
              <w:lastRenderedPageBreak/>
              <w:t>En réponse à la surfacturation des patient(e)s par les médecins (facturation aux patient(e)s de frais d’utilisation supplémentaires en plus de ceux de l’Assurance-santé de l’Ontario/du régime provincial de santé publique), la </w:t>
            </w:r>
            <w:hyperlink r:id="rId27" w:history="1">
              <w:r w:rsidRPr="000E1F95">
                <w:rPr>
                  <w:rStyle w:val="Lienhypertexte"/>
                  <w:i/>
                  <w:iCs/>
                  <w:spacing w:val="-4"/>
                  <w:sz w:val="18"/>
                  <w:szCs w:val="18"/>
                  <w:lang w:val="fr-CA"/>
                </w:rPr>
                <w:t>Loi canadienne sur la santé</w:t>
              </w:r>
            </w:hyperlink>
            <w:r w:rsidRPr="000E1F95">
              <w:rPr>
                <w:spacing w:val="-4"/>
                <w:sz w:val="18"/>
                <w:szCs w:val="18"/>
                <w:lang w:val="fr-CA"/>
              </w:rPr>
              <w:t> a été adoptée e</w:t>
            </w:r>
            <w:r w:rsidRPr="000E1F95">
              <w:rPr>
                <w:sz w:val="18"/>
                <w:szCs w:val="18"/>
                <w:lang w:val="fr-CA"/>
              </w:rPr>
              <w:t>n</w:t>
            </w:r>
            <w:r w:rsidRPr="000E1F95">
              <w:rPr>
                <w:spacing w:val="-10"/>
                <w:sz w:val="18"/>
                <w:szCs w:val="18"/>
                <w:lang w:val="fr-CA"/>
              </w:rPr>
              <w:t xml:space="preserve"> </w:t>
            </w:r>
            <w:r w:rsidRPr="000E1F95">
              <w:rPr>
                <w:sz w:val="18"/>
                <w:szCs w:val="18"/>
                <w:lang w:val="fr-CA"/>
              </w:rPr>
              <w:t>1984, établissant cinq</w:t>
            </w:r>
            <w:r w:rsidRPr="000E1F95">
              <w:rPr>
                <w:spacing w:val="-12"/>
                <w:sz w:val="18"/>
                <w:szCs w:val="18"/>
                <w:lang w:val="fr-CA"/>
              </w:rPr>
              <w:t> </w:t>
            </w:r>
            <w:r w:rsidRPr="000E1F95">
              <w:rPr>
                <w:sz w:val="18"/>
                <w:szCs w:val="18"/>
                <w:lang w:val="fr-CA"/>
              </w:rPr>
              <w:t>principes</w:t>
            </w:r>
            <w:r w:rsidRPr="000E1F95">
              <w:rPr>
                <w:spacing w:val="-15"/>
                <w:sz w:val="18"/>
                <w:szCs w:val="18"/>
                <w:lang w:val="fr-CA"/>
              </w:rPr>
              <w:t xml:space="preserve"> </w:t>
            </w:r>
            <w:r w:rsidRPr="000E1F95">
              <w:rPr>
                <w:sz w:val="18"/>
                <w:szCs w:val="18"/>
                <w:lang w:val="fr-CA"/>
              </w:rPr>
              <w:t>pour notre système de santé et interdisant la surfacturation et les frais d’utilisation</w:t>
            </w:r>
            <w:r w:rsidRPr="000E1F95">
              <w:rPr>
                <w:spacing w:val="-6"/>
                <w:sz w:val="18"/>
                <w:szCs w:val="18"/>
                <w:lang w:val="fr-CA"/>
              </w:rPr>
              <w:t>.</w:t>
            </w:r>
          </w:p>
        </w:tc>
        <w:tc>
          <w:tcPr>
            <w:tcW w:w="1158" w:type="dxa"/>
            <w:gridSpan w:val="2"/>
            <w:tcBorders>
              <w:top w:val="nil"/>
              <w:bottom w:val="nil"/>
              <w:right w:val="nil"/>
            </w:tcBorders>
          </w:tcPr>
          <w:p w14:paraId="3469AF5B" w14:textId="77777777" w:rsidR="00162C2E" w:rsidRPr="000E1F95" w:rsidRDefault="00162C2E" w:rsidP="005604F0">
            <w:pPr>
              <w:pStyle w:val="TableParagraph"/>
              <w:jc w:val="both"/>
              <w:rPr>
                <w:rFonts w:ascii="Times New Roman"/>
                <w:lang w:val="fr-CA"/>
              </w:rPr>
            </w:pPr>
          </w:p>
        </w:tc>
      </w:tr>
      <w:tr w:rsidR="00162C2E" w:rsidRPr="000E1F95" w14:paraId="53F5C716" w14:textId="77777777">
        <w:trPr>
          <w:trHeight w:val="209"/>
        </w:trPr>
        <w:tc>
          <w:tcPr>
            <w:tcW w:w="4647" w:type="dxa"/>
            <w:vMerge/>
            <w:tcBorders>
              <w:top w:val="nil"/>
            </w:tcBorders>
            <w:shd w:val="clear" w:color="auto" w:fill="DEEBF7"/>
          </w:tcPr>
          <w:p w14:paraId="1F9D6527" w14:textId="77777777" w:rsidR="00162C2E" w:rsidRPr="000E1F95" w:rsidRDefault="00162C2E" w:rsidP="005604F0">
            <w:pPr>
              <w:jc w:val="both"/>
              <w:rPr>
                <w:sz w:val="2"/>
                <w:szCs w:val="2"/>
                <w:lang w:val="fr-CA"/>
              </w:rPr>
            </w:pPr>
          </w:p>
        </w:tc>
        <w:tc>
          <w:tcPr>
            <w:tcW w:w="321" w:type="dxa"/>
            <w:tcBorders>
              <w:top w:val="nil"/>
              <w:bottom w:val="single" w:sz="12" w:space="0" w:color="172C51"/>
              <w:right w:val="single" w:sz="4" w:space="0" w:color="000000"/>
            </w:tcBorders>
          </w:tcPr>
          <w:p w14:paraId="743E4C00" w14:textId="77777777" w:rsidR="00162C2E" w:rsidRPr="000E1F95" w:rsidRDefault="00162C2E" w:rsidP="005604F0">
            <w:pPr>
              <w:pStyle w:val="TableParagraph"/>
              <w:jc w:val="both"/>
              <w:rPr>
                <w:rFonts w:ascii="Times New Roman"/>
                <w:sz w:val="14"/>
                <w:lang w:val="fr-CA"/>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4F69D1B" w14:textId="77777777" w:rsidR="00162C2E" w:rsidRPr="000E1F95" w:rsidRDefault="00A74368" w:rsidP="005604F0">
            <w:pPr>
              <w:pStyle w:val="TableParagraph"/>
              <w:ind w:left="183"/>
              <w:jc w:val="both"/>
              <w:rPr>
                <w:sz w:val="24"/>
                <w:lang w:val="fr-CA"/>
              </w:rPr>
            </w:pPr>
            <w:r w:rsidRPr="000E1F95">
              <w:rPr>
                <w:noProof/>
                <w:lang w:val="fr-CA"/>
              </w:rPr>
              <mc:AlternateContent>
                <mc:Choice Requires="wpg">
                  <w:drawing>
                    <wp:anchor distT="0" distB="0" distL="0" distR="0" simplePos="0" relativeHeight="487297024" behindDoc="1" locked="0" layoutInCell="1" allowOverlap="1" wp14:anchorId="06A597B5" wp14:editId="19B9A83D">
                      <wp:simplePos x="0" y="0"/>
                      <wp:positionH relativeFrom="column">
                        <wp:posOffset>0</wp:posOffset>
                      </wp:positionH>
                      <wp:positionV relativeFrom="paragraph">
                        <wp:posOffset>-6262</wp:posOffset>
                      </wp:positionV>
                      <wp:extent cx="531495" cy="27051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270510"/>
                                <a:chOff x="0" y="0"/>
                                <a:chExt cx="531495" cy="270510"/>
                              </a:xfrm>
                            </wpg:grpSpPr>
                            <wps:wsp>
                              <wps:cNvPr id="39" name="Graphic 39"/>
                              <wps:cNvSpPr/>
                              <wps:spPr>
                                <a:xfrm>
                                  <a:off x="0" y="0"/>
                                  <a:ext cx="531495" cy="270510"/>
                                </a:xfrm>
                                <a:custGeom>
                                  <a:avLst/>
                                  <a:gdLst/>
                                  <a:ahLst/>
                                  <a:cxnLst/>
                                  <a:rect l="l" t="t" r="r" b="b"/>
                                  <a:pathLst>
                                    <a:path w="531495" h="270510">
                                      <a:moveTo>
                                        <a:pt x="531495" y="0"/>
                                      </a:moveTo>
                                      <a:lnTo>
                                        <a:pt x="0" y="0"/>
                                      </a:lnTo>
                                      <a:lnTo>
                                        <a:pt x="0" y="270510"/>
                                      </a:lnTo>
                                      <a:lnTo>
                                        <a:pt x="531495" y="270510"/>
                                      </a:lnTo>
                                      <a:lnTo>
                                        <a:pt x="5314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30FE0108" id="Group 38" o:spid="_x0000_s1026" style="position:absolute;margin-left:0;margin-top:-.5pt;width:41.85pt;height:21.3pt;z-index:-16019456;mso-wrap-distance-left:0;mso-wrap-distance-right:0" coordsize="5314,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">
                      <v:shape id="Graphic 39" o:spid="_x0000_s1027" style="position:absolute;width:5314;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" path="m531495,l,,,270510r531495,l531495,xe" stroked="f">
                        <v:path arrowok="t"/>
                      </v:shape>
                    </v:group>
                  </w:pict>
                </mc:Fallback>
              </mc:AlternateContent>
            </w:r>
            <w:r w:rsidRPr="000E1F95">
              <w:rPr>
                <w:spacing w:val="-4"/>
                <w:sz w:val="24"/>
                <w:lang w:val="fr-CA"/>
              </w:rPr>
              <w:t>1984</w:t>
            </w:r>
          </w:p>
        </w:tc>
      </w:tr>
      <w:tr w:rsidR="00162C2E" w:rsidRPr="000E1F95" w14:paraId="2B24BB65" w14:textId="77777777">
        <w:trPr>
          <w:trHeight w:val="166"/>
        </w:trPr>
        <w:tc>
          <w:tcPr>
            <w:tcW w:w="4647" w:type="dxa"/>
            <w:vMerge/>
            <w:tcBorders>
              <w:top w:val="nil"/>
            </w:tcBorders>
            <w:shd w:val="clear" w:color="auto" w:fill="DEEBF7"/>
          </w:tcPr>
          <w:p w14:paraId="16E36C43" w14:textId="77777777" w:rsidR="00162C2E" w:rsidRPr="000E1F95" w:rsidRDefault="00162C2E" w:rsidP="005604F0">
            <w:pPr>
              <w:jc w:val="both"/>
              <w:rPr>
                <w:sz w:val="2"/>
                <w:szCs w:val="2"/>
                <w:lang w:val="fr-CA"/>
              </w:rPr>
            </w:pPr>
          </w:p>
        </w:tc>
        <w:tc>
          <w:tcPr>
            <w:tcW w:w="321" w:type="dxa"/>
            <w:tcBorders>
              <w:top w:val="single" w:sz="12" w:space="0" w:color="172C51"/>
              <w:bottom w:val="nil"/>
              <w:right w:val="single" w:sz="4" w:space="0" w:color="000000"/>
            </w:tcBorders>
          </w:tcPr>
          <w:p w14:paraId="2DBD14F1" w14:textId="77777777" w:rsidR="00162C2E" w:rsidRPr="000E1F95" w:rsidRDefault="00162C2E" w:rsidP="005604F0">
            <w:pPr>
              <w:pStyle w:val="TableParagraph"/>
              <w:jc w:val="both"/>
              <w:rPr>
                <w:rFonts w:ascii="Times New Roman"/>
                <w:sz w:val="10"/>
                <w:lang w:val="fr-CA"/>
              </w:rPr>
            </w:pPr>
          </w:p>
        </w:tc>
        <w:tc>
          <w:tcPr>
            <w:tcW w:w="837" w:type="dxa"/>
            <w:vMerge/>
            <w:tcBorders>
              <w:top w:val="nil"/>
              <w:left w:val="single" w:sz="4" w:space="0" w:color="000000"/>
              <w:bottom w:val="single" w:sz="4" w:space="0" w:color="000000"/>
              <w:right w:val="single" w:sz="4" w:space="0" w:color="000000"/>
            </w:tcBorders>
            <w:shd w:val="clear" w:color="auto" w:fill="FFFFFF"/>
          </w:tcPr>
          <w:p w14:paraId="49D929C8" w14:textId="77777777" w:rsidR="00162C2E" w:rsidRPr="000E1F95" w:rsidRDefault="00162C2E" w:rsidP="005604F0">
            <w:pPr>
              <w:jc w:val="both"/>
              <w:rPr>
                <w:sz w:val="2"/>
                <w:szCs w:val="2"/>
                <w:lang w:val="fr-CA"/>
              </w:rPr>
            </w:pPr>
          </w:p>
        </w:tc>
      </w:tr>
      <w:tr w:rsidR="00162C2E" w:rsidRPr="000E1F95" w14:paraId="3A6D53A0" w14:textId="77777777">
        <w:trPr>
          <w:trHeight w:val="345"/>
        </w:trPr>
        <w:tc>
          <w:tcPr>
            <w:tcW w:w="4647" w:type="dxa"/>
            <w:vMerge/>
            <w:tcBorders>
              <w:top w:val="nil"/>
            </w:tcBorders>
            <w:shd w:val="clear" w:color="auto" w:fill="DEEBF7"/>
          </w:tcPr>
          <w:p w14:paraId="3B35CE16" w14:textId="77777777" w:rsidR="00162C2E" w:rsidRPr="000E1F95" w:rsidRDefault="00162C2E" w:rsidP="005604F0">
            <w:pPr>
              <w:jc w:val="both"/>
              <w:rPr>
                <w:sz w:val="2"/>
                <w:szCs w:val="2"/>
                <w:lang w:val="fr-CA"/>
              </w:rPr>
            </w:pPr>
          </w:p>
        </w:tc>
        <w:tc>
          <w:tcPr>
            <w:tcW w:w="1158" w:type="dxa"/>
            <w:gridSpan w:val="2"/>
            <w:tcBorders>
              <w:top w:val="nil"/>
              <w:bottom w:val="nil"/>
              <w:right w:val="nil"/>
            </w:tcBorders>
          </w:tcPr>
          <w:p w14:paraId="1A2FE4E8" w14:textId="77777777" w:rsidR="00162C2E" w:rsidRPr="000E1F95" w:rsidRDefault="00162C2E" w:rsidP="005604F0">
            <w:pPr>
              <w:pStyle w:val="TableParagraph"/>
              <w:jc w:val="both"/>
              <w:rPr>
                <w:rFonts w:ascii="Times New Roman"/>
                <w:lang w:val="fr-CA"/>
              </w:rPr>
            </w:pPr>
          </w:p>
        </w:tc>
      </w:tr>
    </w:tbl>
    <w:p w14:paraId="0F2DF593" w14:textId="77777777" w:rsidR="00162C2E" w:rsidRPr="000E1F95" w:rsidRDefault="00162C2E" w:rsidP="005604F0">
      <w:pPr>
        <w:jc w:val="both"/>
        <w:rPr>
          <w:rFonts w:ascii="Times New Roman"/>
          <w:lang w:val="fr-CA"/>
        </w:rPr>
        <w:sectPr w:rsidR="00162C2E" w:rsidRPr="000E1F95">
          <w:type w:val="continuous"/>
          <w:pgSz w:w="12240" w:h="15840"/>
          <w:pgMar w:top="1340" w:right="560" w:bottom="280" w:left="580" w:header="582" w:footer="0" w:gutter="0"/>
          <w:cols w:space="720"/>
        </w:sectPr>
      </w:pPr>
    </w:p>
    <w:tbl>
      <w:tblPr>
        <w:tblStyle w:val="TableNormal"/>
        <w:tblpPr w:leftFromText="141" w:rightFromText="141" w:vertAnchor="text" w:tblpY="1"/>
        <w:tblOverlap w:val="never"/>
        <w:tblW w:w="0" w:type="auto"/>
        <w:tblBorders>
          <w:top w:val="single" w:sz="8" w:space="0" w:color="172C51"/>
          <w:left w:val="single" w:sz="8" w:space="0" w:color="172C51"/>
          <w:bottom w:val="single" w:sz="8" w:space="0" w:color="172C51"/>
          <w:right w:val="single" w:sz="8" w:space="0" w:color="172C51"/>
          <w:insideH w:val="single" w:sz="8" w:space="0" w:color="172C51"/>
          <w:insideV w:val="single" w:sz="8" w:space="0" w:color="172C51"/>
        </w:tblBorders>
        <w:tblLayout w:type="fixed"/>
        <w:tblLook w:val="01E0" w:firstRow="1" w:lastRow="1" w:firstColumn="1" w:lastColumn="1" w:noHBand="0" w:noVBand="0"/>
      </w:tblPr>
      <w:tblGrid>
        <w:gridCol w:w="4648"/>
        <w:gridCol w:w="321"/>
        <w:gridCol w:w="837"/>
      </w:tblGrid>
      <w:tr w:rsidR="00162C2E" w:rsidRPr="000E1F95" w14:paraId="0E428BE7" w14:textId="77777777" w:rsidTr="003E76E5">
        <w:trPr>
          <w:trHeight w:hRule="exact" w:val="288"/>
        </w:trPr>
        <w:tc>
          <w:tcPr>
            <w:tcW w:w="4648" w:type="dxa"/>
            <w:vMerge w:val="restart"/>
            <w:tcBorders>
              <w:bottom w:val="double" w:sz="8" w:space="0" w:color="172C51"/>
            </w:tcBorders>
            <w:shd w:val="clear" w:color="auto" w:fill="E1EFD9"/>
          </w:tcPr>
          <w:p w14:paraId="7132B0B6" w14:textId="02387D9B" w:rsidR="00162C2E" w:rsidRPr="000E1F95" w:rsidRDefault="00DC4F33" w:rsidP="005604F0">
            <w:pPr>
              <w:pStyle w:val="TableParagraph"/>
              <w:ind w:left="55"/>
              <w:jc w:val="both"/>
              <w:rPr>
                <w:sz w:val="18"/>
                <w:szCs w:val="18"/>
                <w:lang w:val="fr-CA"/>
              </w:rPr>
            </w:pPr>
            <w:r w:rsidRPr="000E1F95">
              <w:rPr>
                <w:sz w:val="18"/>
                <w:szCs w:val="18"/>
                <w:lang w:val="fr-CA"/>
              </w:rPr>
              <w:lastRenderedPageBreak/>
              <w:t>En</w:t>
            </w:r>
            <w:r w:rsidRPr="000E1F95">
              <w:rPr>
                <w:spacing w:val="-2"/>
                <w:sz w:val="18"/>
                <w:szCs w:val="18"/>
                <w:lang w:val="fr-CA"/>
              </w:rPr>
              <w:t xml:space="preserve"> </w:t>
            </w:r>
            <w:r w:rsidRPr="000E1F95">
              <w:rPr>
                <w:sz w:val="18"/>
                <w:szCs w:val="18"/>
                <w:lang w:val="fr-CA"/>
              </w:rPr>
              <w:t>1995,</w:t>
            </w:r>
            <w:r w:rsidRPr="000E1F95">
              <w:rPr>
                <w:spacing w:val="-1"/>
                <w:sz w:val="18"/>
                <w:szCs w:val="18"/>
                <w:lang w:val="fr-CA"/>
              </w:rPr>
              <w:t xml:space="preserve"> </w:t>
            </w:r>
            <w:r w:rsidR="004E30DA" w:rsidRPr="000E1F95">
              <w:rPr>
                <w:sz w:val="18"/>
                <w:szCs w:val="18"/>
                <w:lang w:val="fr-CA"/>
              </w:rPr>
              <w:t>le gouvernement</w:t>
            </w:r>
            <w:r w:rsidRPr="000E1F95">
              <w:rPr>
                <w:spacing w:val="-3"/>
                <w:sz w:val="18"/>
                <w:szCs w:val="18"/>
                <w:lang w:val="fr-CA"/>
              </w:rPr>
              <w:t xml:space="preserve"> </w:t>
            </w:r>
            <w:r w:rsidRPr="000E1F95">
              <w:rPr>
                <w:sz w:val="18"/>
                <w:szCs w:val="18"/>
                <w:lang w:val="fr-CA"/>
              </w:rPr>
              <w:t>f</w:t>
            </w:r>
            <w:r w:rsidR="004E30DA" w:rsidRPr="000E1F95">
              <w:rPr>
                <w:sz w:val="18"/>
                <w:szCs w:val="18"/>
                <w:lang w:val="fr-CA"/>
              </w:rPr>
              <w:t>é</w:t>
            </w:r>
            <w:r w:rsidRPr="000E1F95">
              <w:rPr>
                <w:sz w:val="18"/>
                <w:szCs w:val="18"/>
                <w:lang w:val="fr-CA"/>
              </w:rPr>
              <w:t>d</w:t>
            </w:r>
            <w:r w:rsidR="004E30DA" w:rsidRPr="000E1F95">
              <w:rPr>
                <w:sz w:val="18"/>
                <w:szCs w:val="18"/>
                <w:lang w:val="fr-CA"/>
              </w:rPr>
              <w:t>é</w:t>
            </w:r>
            <w:r w:rsidRPr="000E1F95">
              <w:rPr>
                <w:sz w:val="18"/>
                <w:szCs w:val="18"/>
                <w:lang w:val="fr-CA"/>
              </w:rPr>
              <w:t>ral</w:t>
            </w:r>
            <w:r w:rsidRPr="000E1F95">
              <w:rPr>
                <w:spacing w:val="-3"/>
                <w:sz w:val="18"/>
                <w:szCs w:val="18"/>
                <w:lang w:val="fr-CA"/>
              </w:rPr>
              <w:t xml:space="preserve"> </w:t>
            </w:r>
            <w:r w:rsidR="004E30DA" w:rsidRPr="000E1F95">
              <w:rPr>
                <w:spacing w:val="-3"/>
                <w:sz w:val="18"/>
                <w:szCs w:val="18"/>
                <w:lang w:val="fr-CA"/>
              </w:rPr>
              <w:t>de Jean </w:t>
            </w:r>
            <w:r w:rsidRPr="000E1F95">
              <w:rPr>
                <w:sz w:val="18"/>
                <w:szCs w:val="18"/>
                <w:lang w:val="fr-CA"/>
              </w:rPr>
              <w:t>Chrétien</w:t>
            </w:r>
            <w:r w:rsidR="004E30DA" w:rsidRPr="000E1F95">
              <w:rPr>
                <w:sz w:val="18"/>
                <w:szCs w:val="18"/>
                <w:lang w:val="fr-CA"/>
              </w:rPr>
              <w:t xml:space="preserve">, avec </w:t>
            </w:r>
            <w:r w:rsidRPr="000E1F95">
              <w:rPr>
                <w:spacing w:val="-2"/>
                <w:sz w:val="18"/>
                <w:szCs w:val="18"/>
                <w:lang w:val="fr-CA"/>
              </w:rPr>
              <w:t>Paul</w:t>
            </w:r>
            <w:r w:rsidR="004E30DA" w:rsidRPr="000E1F95">
              <w:rPr>
                <w:spacing w:val="-14"/>
                <w:sz w:val="18"/>
                <w:szCs w:val="18"/>
                <w:lang w:val="fr-CA"/>
              </w:rPr>
              <w:t> </w:t>
            </w:r>
            <w:r w:rsidRPr="000E1F95">
              <w:rPr>
                <w:spacing w:val="-2"/>
                <w:sz w:val="18"/>
                <w:szCs w:val="18"/>
                <w:lang w:val="fr-CA"/>
              </w:rPr>
              <w:t>Martin</w:t>
            </w:r>
            <w:r w:rsidRPr="000E1F95">
              <w:rPr>
                <w:spacing w:val="-13"/>
                <w:sz w:val="18"/>
                <w:szCs w:val="18"/>
                <w:lang w:val="fr-CA"/>
              </w:rPr>
              <w:t xml:space="preserve"> </w:t>
            </w:r>
            <w:r w:rsidRPr="000E1F95">
              <w:rPr>
                <w:spacing w:val="-2"/>
                <w:sz w:val="18"/>
                <w:szCs w:val="18"/>
                <w:lang w:val="fr-CA"/>
              </w:rPr>
              <w:t>(</w:t>
            </w:r>
            <w:r w:rsidR="004E30DA" w:rsidRPr="000E1F95">
              <w:rPr>
                <w:spacing w:val="-2"/>
                <w:sz w:val="18"/>
                <w:szCs w:val="18"/>
                <w:lang w:val="fr-CA"/>
              </w:rPr>
              <w:t>fils</w:t>
            </w:r>
            <w:r w:rsidRPr="000E1F95">
              <w:rPr>
                <w:spacing w:val="-2"/>
                <w:sz w:val="18"/>
                <w:szCs w:val="18"/>
                <w:lang w:val="fr-CA"/>
              </w:rPr>
              <w:t>)</w:t>
            </w:r>
            <w:r w:rsidRPr="000E1F95">
              <w:rPr>
                <w:spacing w:val="-13"/>
                <w:sz w:val="18"/>
                <w:szCs w:val="18"/>
                <w:lang w:val="fr-CA"/>
              </w:rPr>
              <w:t xml:space="preserve"> </w:t>
            </w:r>
            <w:r w:rsidR="004E30DA" w:rsidRPr="000E1F95">
              <w:rPr>
                <w:spacing w:val="-13"/>
                <w:sz w:val="18"/>
                <w:szCs w:val="18"/>
                <w:lang w:val="fr-CA"/>
              </w:rPr>
              <w:t xml:space="preserve">comme ministre des </w:t>
            </w:r>
            <w:r w:rsidRPr="000E1F95">
              <w:rPr>
                <w:spacing w:val="-2"/>
                <w:sz w:val="18"/>
                <w:szCs w:val="18"/>
                <w:lang w:val="fr-CA"/>
              </w:rPr>
              <w:t>Finance</w:t>
            </w:r>
            <w:r w:rsidR="004E30DA" w:rsidRPr="000E1F95">
              <w:rPr>
                <w:spacing w:val="-2"/>
                <w:sz w:val="18"/>
                <w:szCs w:val="18"/>
                <w:lang w:val="fr-CA"/>
              </w:rPr>
              <w:t>s</w:t>
            </w:r>
            <w:r w:rsidRPr="000E1F95">
              <w:rPr>
                <w:spacing w:val="-2"/>
                <w:sz w:val="18"/>
                <w:szCs w:val="18"/>
                <w:lang w:val="fr-CA"/>
              </w:rPr>
              <w:t>,</w:t>
            </w:r>
            <w:r w:rsidRPr="000E1F95">
              <w:rPr>
                <w:spacing w:val="-13"/>
                <w:sz w:val="18"/>
                <w:szCs w:val="18"/>
                <w:lang w:val="fr-CA"/>
              </w:rPr>
              <w:t xml:space="preserve"> </w:t>
            </w:r>
            <w:r w:rsidR="004E30DA" w:rsidRPr="000E1F95">
              <w:rPr>
                <w:spacing w:val="-13"/>
                <w:sz w:val="18"/>
                <w:szCs w:val="18"/>
                <w:lang w:val="fr-CA"/>
              </w:rPr>
              <w:t xml:space="preserve">a introduit des </w:t>
            </w:r>
            <w:r w:rsidR="004E30DA" w:rsidRPr="000E1F95">
              <w:rPr>
                <w:spacing w:val="-2"/>
                <w:sz w:val="18"/>
                <w:szCs w:val="18"/>
                <w:lang w:val="fr-CA"/>
              </w:rPr>
              <w:t>coupures</w:t>
            </w:r>
            <w:r w:rsidRPr="000E1F95">
              <w:rPr>
                <w:spacing w:val="-2"/>
                <w:sz w:val="18"/>
                <w:szCs w:val="18"/>
                <w:lang w:val="fr-CA"/>
              </w:rPr>
              <w:t xml:space="preserve"> </w:t>
            </w:r>
            <w:r w:rsidRPr="000E1F95">
              <w:rPr>
                <w:sz w:val="18"/>
                <w:szCs w:val="18"/>
                <w:lang w:val="fr-CA"/>
              </w:rPr>
              <w:t>maj</w:t>
            </w:r>
            <w:r w:rsidR="004E30DA" w:rsidRPr="000E1F95">
              <w:rPr>
                <w:sz w:val="18"/>
                <w:szCs w:val="18"/>
                <w:lang w:val="fr-CA"/>
              </w:rPr>
              <w:t>eu</w:t>
            </w:r>
            <w:r w:rsidRPr="000E1F95">
              <w:rPr>
                <w:sz w:val="18"/>
                <w:szCs w:val="18"/>
                <w:lang w:val="fr-CA"/>
              </w:rPr>
              <w:t>r</w:t>
            </w:r>
            <w:r w:rsidR="004E30DA" w:rsidRPr="000E1F95">
              <w:rPr>
                <w:sz w:val="18"/>
                <w:szCs w:val="18"/>
                <w:lang w:val="fr-CA"/>
              </w:rPr>
              <w:t>es</w:t>
            </w:r>
            <w:r w:rsidRPr="000E1F95">
              <w:rPr>
                <w:spacing w:val="-10"/>
                <w:sz w:val="18"/>
                <w:szCs w:val="18"/>
                <w:lang w:val="fr-CA"/>
              </w:rPr>
              <w:t xml:space="preserve"> </w:t>
            </w:r>
            <w:r w:rsidR="004E30DA" w:rsidRPr="000E1F95">
              <w:rPr>
                <w:sz w:val="18"/>
                <w:szCs w:val="18"/>
                <w:lang w:val="fr-CA"/>
              </w:rPr>
              <w:t>dans le</w:t>
            </w:r>
            <w:r w:rsidRPr="000E1F95">
              <w:rPr>
                <w:spacing w:val="-13"/>
                <w:sz w:val="18"/>
                <w:szCs w:val="18"/>
                <w:lang w:val="fr-CA"/>
              </w:rPr>
              <w:t xml:space="preserve"> </w:t>
            </w:r>
            <w:r w:rsidRPr="000E1F95">
              <w:rPr>
                <w:sz w:val="18"/>
                <w:szCs w:val="18"/>
                <w:lang w:val="fr-CA"/>
              </w:rPr>
              <w:t>budget</w:t>
            </w:r>
            <w:r w:rsidR="004E30DA" w:rsidRPr="000E1F95">
              <w:rPr>
                <w:sz w:val="18"/>
                <w:szCs w:val="18"/>
                <w:lang w:val="fr-CA"/>
              </w:rPr>
              <w:t xml:space="preserve"> fédéral</w:t>
            </w:r>
            <w:r w:rsidRPr="000E1F95">
              <w:rPr>
                <w:sz w:val="18"/>
                <w:szCs w:val="18"/>
                <w:lang w:val="fr-CA"/>
              </w:rPr>
              <w:t>.</w:t>
            </w:r>
            <w:r w:rsidRPr="000E1F95">
              <w:rPr>
                <w:spacing w:val="-13"/>
                <w:sz w:val="18"/>
                <w:szCs w:val="18"/>
                <w:lang w:val="fr-CA"/>
              </w:rPr>
              <w:t xml:space="preserve"> </w:t>
            </w:r>
            <w:r w:rsidR="004E30DA" w:rsidRPr="000E1F95">
              <w:rPr>
                <w:spacing w:val="-13"/>
                <w:sz w:val="18"/>
                <w:szCs w:val="18"/>
                <w:lang w:val="fr-CA"/>
              </w:rPr>
              <w:t>Le</w:t>
            </w:r>
            <w:r w:rsidRPr="000E1F95">
              <w:rPr>
                <w:spacing w:val="-9"/>
                <w:sz w:val="18"/>
                <w:szCs w:val="18"/>
                <w:lang w:val="fr-CA"/>
              </w:rPr>
              <w:t xml:space="preserve"> </w:t>
            </w:r>
            <w:hyperlink r:id="rId28" w:history="1">
              <w:hyperlink r:id="rId29" w:history="1">
                <w:r w:rsidR="004E30DA" w:rsidRPr="000E1F95">
                  <w:rPr>
                    <w:rStyle w:val="Lienhypertexte"/>
                    <w:sz w:val="18"/>
                    <w:szCs w:val="18"/>
                    <w:lang w:val="fr-CA"/>
                  </w:rPr>
                  <w:t>Transfert canadien en matière de santé et de programmes sociaux (TCSPS)</w:t>
                </w:r>
              </w:hyperlink>
            </w:hyperlink>
            <w:r w:rsidRPr="000E1F95">
              <w:rPr>
                <w:color w:val="0462C1"/>
                <w:spacing w:val="-13"/>
                <w:sz w:val="18"/>
                <w:szCs w:val="18"/>
                <w:lang w:val="fr-CA"/>
              </w:rPr>
              <w:t xml:space="preserve"> </w:t>
            </w:r>
            <w:r w:rsidR="004E30DA" w:rsidRPr="000E1F95">
              <w:rPr>
                <w:spacing w:val="-2"/>
                <w:sz w:val="18"/>
                <w:szCs w:val="18"/>
                <w:lang w:val="fr-CA"/>
              </w:rPr>
              <w:t>a regroupé le financement pour la santé, l’é</w:t>
            </w:r>
            <w:r w:rsidRPr="000E1F95">
              <w:rPr>
                <w:spacing w:val="-4"/>
                <w:sz w:val="18"/>
                <w:szCs w:val="18"/>
                <w:lang w:val="fr-CA"/>
              </w:rPr>
              <w:t>ducation</w:t>
            </w:r>
            <w:r w:rsidRPr="000E1F95">
              <w:rPr>
                <w:spacing w:val="-12"/>
                <w:sz w:val="18"/>
                <w:szCs w:val="18"/>
                <w:lang w:val="fr-CA"/>
              </w:rPr>
              <w:t xml:space="preserve"> </w:t>
            </w:r>
            <w:r w:rsidR="004E30DA" w:rsidRPr="000E1F95">
              <w:rPr>
                <w:spacing w:val="-12"/>
                <w:sz w:val="18"/>
                <w:szCs w:val="18"/>
                <w:lang w:val="fr-CA"/>
              </w:rPr>
              <w:t>et les</w:t>
            </w:r>
            <w:r w:rsidRPr="000E1F95">
              <w:rPr>
                <w:spacing w:val="-11"/>
                <w:sz w:val="18"/>
                <w:szCs w:val="18"/>
                <w:lang w:val="fr-CA"/>
              </w:rPr>
              <w:t xml:space="preserve"> </w:t>
            </w:r>
            <w:r w:rsidRPr="000E1F95">
              <w:rPr>
                <w:spacing w:val="-4"/>
                <w:sz w:val="18"/>
                <w:szCs w:val="18"/>
                <w:lang w:val="fr-CA"/>
              </w:rPr>
              <w:t xml:space="preserve">services </w:t>
            </w:r>
            <w:r w:rsidR="004E30DA" w:rsidRPr="000E1F95">
              <w:rPr>
                <w:spacing w:val="-4"/>
                <w:sz w:val="18"/>
                <w:szCs w:val="18"/>
                <w:lang w:val="fr-CA"/>
              </w:rPr>
              <w:t xml:space="preserve">sociaux en un seul fonds global </w:t>
            </w:r>
            <w:r w:rsidR="004E30DA" w:rsidRPr="000E1F95">
              <w:rPr>
                <w:sz w:val="18"/>
                <w:szCs w:val="18"/>
                <w:lang w:val="fr-CA"/>
              </w:rPr>
              <w:t>et il a réduit les transferts fédéraux en matière de santé de</w:t>
            </w:r>
            <w:r w:rsidRPr="000E1F95">
              <w:rPr>
                <w:spacing w:val="-13"/>
                <w:sz w:val="18"/>
                <w:szCs w:val="18"/>
                <w:lang w:val="fr-CA"/>
              </w:rPr>
              <w:t xml:space="preserve"> </w:t>
            </w:r>
            <w:hyperlink r:id="rId30">
              <w:r w:rsidRPr="000E1F95">
                <w:rPr>
                  <w:color w:val="0462C1"/>
                  <w:sz w:val="18"/>
                  <w:szCs w:val="18"/>
                  <w:u w:val="single" w:color="0462C1"/>
                  <w:lang w:val="fr-CA"/>
                </w:rPr>
                <w:t>40</w:t>
              </w:r>
              <w:r w:rsidR="004E30DA" w:rsidRPr="000E1F95">
                <w:rPr>
                  <w:color w:val="0462C1"/>
                  <w:sz w:val="18"/>
                  <w:szCs w:val="18"/>
                  <w:u w:val="single" w:color="0462C1"/>
                  <w:lang w:val="fr-CA"/>
                </w:rPr>
                <w:t> </w:t>
              </w:r>
              <w:r w:rsidRPr="000E1F95">
                <w:rPr>
                  <w:color w:val="0462C1"/>
                  <w:sz w:val="18"/>
                  <w:szCs w:val="18"/>
                  <w:u w:val="single" w:color="0462C1"/>
                  <w:lang w:val="fr-CA"/>
                </w:rPr>
                <w:t>%</w:t>
              </w:r>
            </w:hyperlink>
            <w:r w:rsidRPr="000E1F95">
              <w:rPr>
                <w:sz w:val="18"/>
                <w:szCs w:val="18"/>
                <w:lang w:val="fr-CA"/>
              </w:rPr>
              <w:t>.</w:t>
            </w:r>
            <w:r w:rsidRPr="000E1F95">
              <w:rPr>
                <w:spacing w:val="-15"/>
                <w:sz w:val="18"/>
                <w:szCs w:val="18"/>
                <w:lang w:val="fr-CA"/>
              </w:rPr>
              <w:t xml:space="preserve"> </w:t>
            </w:r>
            <w:r w:rsidR="00924958" w:rsidRPr="000E1F95">
              <w:rPr>
                <w:spacing w:val="-15"/>
                <w:sz w:val="18"/>
                <w:szCs w:val="18"/>
                <w:lang w:val="fr-CA"/>
              </w:rPr>
              <w:t>Ces coupures</w:t>
            </w:r>
            <w:r w:rsidRPr="000E1F95">
              <w:rPr>
                <w:sz w:val="18"/>
                <w:szCs w:val="18"/>
                <w:lang w:val="fr-CA"/>
              </w:rPr>
              <w:t>,</w:t>
            </w:r>
            <w:r w:rsidRPr="000E1F95">
              <w:rPr>
                <w:spacing w:val="-15"/>
                <w:sz w:val="18"/>
                <w:szCs w:val="18"/>
                <w:lang w:val="fr-CA"/>
              </w:rPr>
              <w:t xml:space="preserve"> </w:t>
            </w:r>
            <w:r w:rsidRPr="000E1F95">
              <w:rPr>
                <w:sz w:val="18"/>
                <w:szCs w:val="18"/>
                <w:lang w:val="fr-CA"/>
              </w:rPr>
              <w:t>combin</w:t>
            </w:r>
            <w:r w:rsidR="00924958" w:rsidRPr="000E1F95">
              <w:rPr>
                <w:sz w:val="18"/>
                <w:szCs w:val="18"/>
                <w:lang w:val="fr-CA"/>
              </w:rPr>
              <w:t>é</w:t>
            </w:r>
            <w:r w:rsidRPr="000E1F95">
              <w:rPr>
                <w:sz w:val="18"/>
                <w:szCs w:val="18"/>
                <w:lang w:val="fr-CA"/>
              </w:rPr>
              <w:t>e</w:t>
            </w:r>
            <w:r w:rsidR="00924958" w:rsidRPr="000E1F95">
              <w:rPr>
                <w:sz w:val="18"/>
                <w:szCs w:val="18"/>
                <w:lang w:val="fr-CA"/>
              </w:rPr>
              <w:t xml:space="preserve">s aux coupures </w:t>
            </w:r>
            <w:r w:rsidRPr="000E1F95">
              <w:rPr>
                <w:sz w:val="18"/>
                <w:szCs w:val="18"/>
                <w:lang w:val="fr-CA"/>
              </w:rPr>
              <w:t>provincial</w:t>
            </w:r>
            <w:r w:rsidR="00924958" w:rsidRPr="000E1F95">
              <w:rPr>
                <w:sz w:val="18"/>
                <w:szCs w:val="18"/>
                <w:lang w:val="fr-CA"/>
              </w:rPr>
              <w:t>e</w:t>
            </w:r>
            <w:r w:rsidRPr="000E1F95">
              <w:rPr>
                <w:sz w:val="18"/>
                <w:szCs w:val="18"/>
                <w:lang w:val="fr-CA"/>
              </w:rPr>
              <w:t>s,</w:t>
            </w:r>
            <w:r w:rsidRPr="000E1F95">
              <w:rPr>
                <w:spacing w:val="-6"/>
                <w:sz w:val="18"/>
                <w:szCs w:val="18"/>
                <w:lang w:val="fr-CA"/>
              </w:rPr>
              <w:t xml:space="preserve"> </w:t>
            </w:r>
            <w:r w:rsidR="00924958" w:rsidRPr="000E1F95">
              <w:rPr>
                <w:sz w:val="18"/>
                <w:szCs w:val="18"/>
                <w:lang w:val="fr-CA"/>
              </w:rPr>
              <w:t>ont mené à l’</w:t>
            </w:r>
            <w:r w:rsidRPr="000E1F95">
              <w:rPr>
                <w:sz w:val="18"/>
                <w:szCs w:val="18"/>
                <w:lang w:val="fr-CA"/>
              </w:rPr>
              <w:t>expansion</w:t>
            </w:r>
            <w:r w:rsidRPr="000E1F95">
              <w:rPr>
                <w:spacing w:val="-7"/>
                <w:sz w:val="18"/>
                <w:szCs w:val="18"/>
                <w:lang w:val="fr-CA"/>
              </w:rPr>
              <w:t xml:space="preserve"> </w:t>
            </w:r>
            <w:r w:rsidR="00924958" w:rsidRPr="000E1F95">
              <w:rPr>
                <w:sz w:val="18"/>
                <w:szCs w:val="18"/>
                <w:lang w:val="fr-CA"/>
              </w:rPr>
              <w:t>des</w:t>
            </w:r>
            <w:r w:rsidRPr="000E1F95">
              <w:rPr>
                <w:sz w:val="18"/>
                <w:szCs w:val="18"/>
                <w:lang w:val="fr-CA"/>
              </w:rPr>
              <w:t xml:space="preserve"> </w:t>
            </w:r>
            <w:r w:rsidRPr="000E1F95">
              <w:rPr>
                <w:spacing w:val="-2"/>
                <w:sz w:val="18"/>
                <w:szCs w:val="18"/>
                <w:lang w:val="fr-CA"/>
              </w:rPr>
              <w:t>clini</w:t>
            </w:r>
            <w:r w:rsidR="00924958" w:rsidRPr="000E1F95">
              <w:rPr>
                <w:spacing w:val="-2"/>
                <w:sz w:val="18"/>
                <w:szCs w:val="18"/>
                <w:lang w:val="fr-CA"/>
              </w:rPr>
              <w:t>ques privée</w:t>
            </w:r>
            <w:r w:rsidRPr="000E1F95">
              <w:rPr>
                <w:spacing w:val="-2"/>
                <w:sz w:val="18"/>
                <w:szCs w:val="18"/>
                <w:lang w:val="fr-CA"/>
              </w:rPr>
              <w:t>s.</w:t>
            </w:r>
          </w:p>
        </w:tc>
        <w:tc>
          <w:tcPr>
            <w:tcW w:w="1158" w:type="dxa"/>
            <w:gridSpan w:val="2"/>
            <w:tcBorders>
              <w:top w:val="nil"/>
              <w:bottom w:val="nil"/>
              <w:right w:val="nil"/>
            </w:tcBorders>
          </w:tcPr>
          <w:p w14:paraId="40B22BAE" w14:textId="77777777" w:rsidR="00162C2E" w:rsidRPr="000E1F95" w:rsidRDefault="00162C2E" w:rsidP="005604F0">
            <w:pPr>
              <w:pStyle w:val="TableParagraph"/>
              <w:jc w:val="both"/>
              <w:rPr>
                <w:rFonts w:ascii="Times New Roman"/>
                <w:sz w:val="20"/>
                <w:lang w:val="fr-CA"/>
              </w:rPr>
            </w:pPr>
          </w:p>
        </w:tc>
      </w:tr>
      <w:tr w:rsidR="00162C2E" w:rsidRPr="000E1F95" w14:paraId="3DE03193" w14:textId="77777777" w:rsidTr="003E76E5">
        <w:trPr>
          <w:trHeight w:hRule="exact" w:val="229"/>
        </w:trPr>
        <w:tc>
          <w:tcPr>
            <w:tcW w:w="4648" w:type="dxa"/>
            <w:vMerge/>
            <w:tcBorders>
              <w:top w:val="nil"/>
              <w:bottom w:val="double" w:sz="8" w:space="0" w:color="172C51"/>
            </w:tcBorders>
            <w:shd w:val="clear" w:color="auto" w:fill="E1EFD9"/>
          </w:tcPr>
          <w:p w14:paraId="29FDE0A8" w14:textId="77777777" w:rsidR="00162C2E" w:rsidRPr="000E1F95" w:rsidRDefault="00162C2E" w:rsidP="005604F0">
            <w:pPr>
              <w:jc w:val="both"/>
              <w:rPr>
                <w:sz w:val="2"/>
                <w:szCs w:val="2"/>
                <w:lang w:val="fr-CA"/>
              </w:rPr>
            </w:pPr>
          </w:p>
        </w:tc>
        <w:tc>
          <w:tcPr>
            <w:tcW w:w="321" w:type="dxa"/>
            <w:tcBorders>
              <w:top w:val="nil"/>
              <w:bottom w:val="single" w:sz="12" w:space="0" w:color="172C51"/>
              <w:right w:val="single" w:sz="4" w:space="0" w:color="000000"/>
            </w:tcBorders>
          </w:tcPr>
          <w:p w14:paraId="0BA0484E" w14:textId="77777777" w:rsidR="00162C2E" w:rsidRPr="000E1F95" w:rsidRDefault="00162C2E" w:rsidP="005604F0">
            <w:pPr>
              <w:pStyle w:val="TableParagraph"/>
              <w:jc w:val="both"/>
              <w:rPr>
                <w:rFonts w:ascii="Times New Roman"/>
                <w:sz w:val="14"/>
                <w:lang w:val="fr-CA"/>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F027F73" w14:textId="77777777" w:rsidR="00162C2E" w:rsidRPr="000E1F95" w:rsidRDefault="00A74368" w:rsidP="005604F0">
            <w:pPr>
              <w:pStyle w:val="TableParagraph"/>
              <w:ind w:left="163"/>
              <w:jc w:val="both"/>
              <w:rPr>
                <w:sz w:val="24"/>
                <w:lang w:val="fr-CA"/>
              </w:rPr>
            </w:pPr>
            <w:r w:rsidRPr="000E1F95">
              <w:rPr>
                <w:noProof/>
                <w:lang w:val="fr-CA"/>
              </w:rPr>
              <mc:AlternateContent>
                <mc:Choice Requires="wpg">
                  <w:drawing>
                    <wp:anchor distT="0" distB="0" distL="0" distR="0" simplePos="0" relativeHeight="487299584" behindDoc="1" locked="0" layoutInCell="1" allowOverlap="1" wp14:anchorId="0277E975" wp14:editId="4D43D0F2">
                      <wp:simplePos x="0" y="0"/>
                      <wp:positionH relativeFrom="column">
                        <wp:posOffset>-4444</wp:posOffset>
                      </wp:positionH>
                      <wp:positionV relativeFrom="paragraph">
                        <wp:posOffset>-9831</wp:posOffset>
                      </wp:positionV>
                      <wp:extent cx="531495" cy="27051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270510"/>
                                <a:chOff x="0" y="0"/>
                                <a:chExt cx="531495" cy="270510"/>
                              </a:xfrm>
                            </wpg:grpSpPr>
                            <wps:wsp>
                              <wps:cNvPr id="42" name="Graphic 42"/>
                              <wps:cNvSpPr/>
                              <wps:spPr>
                                <a:xfrm>
                                  <a:off x="0" y="0"/>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F93EA61" id="Group 41" o:spid="_x0000_s1026" style="position:absolute;margin-left:-.35pt;margin-top:-.75pt;width:41.85pt;height:21.3pt;z-index:-16016896;mso-wrap-distance-left:0;mso-wrap-distance-right:0" coordsize="5314,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">
                      <v:shape id="Graphic 42" o:spid="_x0000_s1027" style="position:absolute;width:5314;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" path="m531495,l,,,270509r531495,l531495,xe" stroked="f">
                        <v:path arrowok="t"/>
                      </v:shape>
                    </v:group>
                  </w:pict>
                </mc:Fallback>
              </mc:AlternateContent>
            </w:r>
            <w:r w:rsidRPr="000E1F95">
              <w:rPr>
                <w:spacing w:val="-4"/>
                <w:sz w:val="24"/>
                <w:lang w:val="fr-CA"/>
              </w:rPr>
              <w:t>1995</w:t>
            </w:r>
          </w:p>
        </w:tc>
      </w:tr>
      <w:tr w:rsidR="00162C2E" w:rsidRPr="000E1F95" w14:paraId="1EDB0502" w14:textId="77777777" w:rsidTr="003E76E5">
        <w:trPr>
          <w:trHeight w:hRule="exact" w:val="196"/>
        </w:trPr>
        <w:tc>
          <w:tcPr>
            <w:tcW w:w="4648" w:type="dxa"/>
            <w:vMerge/>
            <w:tcBorders>
              <w:top w:val="nil"/>
              <w:bottom w:val="double" w:sz="8" w:space="0" w:color="172C51"/>
            </w:tcBorders>
            <w:shd w:val="clear" w:color="auto" w:fill="E1EFD9"/>
          </w:tcPr>
          <w:p w14:paraId="5CDAA33A" w14:textId="77777777" w:rsidR="00162C2E" w:rsidRPr="000E1F95" w:rsidRDefault="00162C2E" w:rsidP="005604F0">
            <w:pPr>
              <w:jc w:val="both"/>
              <w:rPr>
                <w:sz w:val="2"/>
                <w:szCs w:val="2"/>
                <w:lang w:val="fr-CA"/>
              </w:rPr>
            </w:pPr>
          </w:p>
        </w:tc>
        <w:tc>
          <w:tcPr>
            <w:tcW w:w="321" w:type="dxa"/>
            <w:tcBorders>
              <w:top w:val="single" w:sz="12" w:space="0" w:color="172C51"/>
              <w:bottom w:val="nil"/>
              <w:right w:val="single" w:sz="4" w:space="0" w:color="000000"/>
            </w:tcBorders>
          </w:tcPr>
          <w:p w14:paraId="4AB4C535" w14:textId="77777777" w:rsidR="00162C2E" w:rsidRPr="000E1F95" w:rsidRDefault="00162C2E" w:rsidP="005604F0">
            <w:pPr>
              <w:pStyle w:val="TableParagraph"/>
              <w:jc w:val="both"/>
              <w:rPr>
                <w:rFonts w:ascii="Times New Roman"/>
                <w:sz w:val="12"/>
                <w:lang w:val="fr-CA"/>
              </w:rPr>
            </w:pPr>
          </w:p>
        </w:tc>
        <w:tc>
          <w:tcPr>
            <w:tcW w:w="837" w:type="dxa"/>
            <w:vMerge/>
            <w:tcBorders>
              <w:top w:val="nil"/>
              <w:left w:val="single" w:sz="4" w:space="0" w:color="000000"/>
              <w:bottom w:val="single" w:sz="4" w:space="0" w:color="000000"/>
              <w:right w:val="single" w:sz="4" w:space="0" w:color="000000"/>
            </w:tcBorders>
            <w:shd w:val="clear" w:color="auto" w:fill="FFFFFF"/>
          </w:tcPr>
          <w:p w14:paraId="13FE53A1" w14:textId="77777777" w:rsidR="00162C2E" w:rsidRPr="000E1F95" w:rsidRDefault="00162C2E" w:rsidP="005604F0">
            <w:pPr>
              <w:jc w:val="both"/>
              <w:rPr>
                <w:sz w:val="2"/>
                <w:szCs w:val="2"/>
                <w:lang w:val="fr-CA"/>
              </w:rPr>
            </w:pPr>
          </w:p>
        </w:tc>
      </w:tr>
      <w:tr w:rsidR="00162C2E" w:rsidRPr="000E1F95" w14:paraId="2C0C1599" w14:textId="77777777" w:rsidTr="003E76E5">
        <w:trPr>
          <w:trHeight w:hRule="exact" w:val="1662"/>
        </w:trPr>
        <w:tc>
          <w:tcPr>
            <w:tcW w:w="4648" w:type="dxa"/>
            <w:vMerge/>
            <w:tcBorders>
              <w:top w:val="nil"/>
              <w:bottom w:val="double" w:sz="8" w:space="0" w:color="172C51"/>
            </w:tcBorders>
            <w:shd w:val="clear" w:color="auto" w:fill="E1EFD9"/>
          </w:tcPr>
          <w:p w14:paraId="535BD612" w14:textId="77777777" w:rsidR="00162C2E" w:rsidRPr="000E1F95" w:rsidRDefault="00162C2E" w:rsidP="005604F0">
            <w:pPr>
              <w:jc w:val="both"/>
              <w:rPr>
                <w:sz w:val="2"/>
                <w:szCs w:val="2"/>
                <w:lang w:val="fr-CA"/>
              </w:rPr>
            </w:pPr>
          </w:p>
        </w:tc>
        <w:tc>
          <w:tcPr>
            <w:tcW w:w="1158" w:type="dxa"/>
            <w:gridSpan w:val="2"/>
            <w:vMerge w:val="restart"/>
            <w:tcBorders>
              <w:top w:val="nil"/>
              <w:left w:val="single" w:sz="12" w:space="0" w:color="172C51"/>
              <w:bottom w:val="single" w:sz="4" w:space="0" w:color="000000"/>
              <w:right w:val="nil"/>
            </w:tcBorders>
          </w:tcPr>
          <w:p w14:paraId="05306129" w14:textId="77777777" w:rsidR="00162C2E" w:rsidRPr="000E1F95" w:rsidRDefault="00162C2E" w:rsidP="005604F0">
            <w:pPr>
              <w:pStyle w:val="TableParagraph"/>
              <w:jc w:val="both"/>
              <w:rPr>
                <w:rFonts w:ascii="Times New Roman"/>
                <w:lang w:val="fr-CA"/>
              </w:rPr>
            </w:pPr>
          </w:p>
        </w:tc>
      </w:tr>
      <w:tr w:rsidR="00162C2E" w:rsidRPr="000E1F95" w14:paraId="4A0D8070" w14:textId="77777777" w:rsidTr="003E76E5">
        <w:trPr>
          <w:trHeight w:hRule="exact" w:val="737"/>
        </w:trPr>
        <w:tc>
          <w:tcPr>
            <w:tcW w:w="4648" w:type="dxa"/>
            <w:vMerge w:val="restart"/>
            <w:tcBorders>
              <w:top w:val="double" w:sz="8" w:space="0" w:color="172C51"/>
            </w:tcBorders>
            <w:shd w:val="clear" w:color="auto" w:fill="DEEBF7"/>
          </w:tcPr>
          <w:p w14:paraId="6ECCB522" w14:textId="4D951A86" w:rsidR="00162C2E" w:rsidRPr="000E1F95" w:rsidRDefault="00BB6016" w:rsidP="005604F0">
            <w:pPr>
              <w:pStyle w:val="TableParagraph"/>
              <w:ind w:left="65"/>
              <w:jc w:val="both"/>
              <w:rPr>
                <w:sz w:val="18"/>
                <w:szCs w:val="18"/>
                <w:lang w:val="fr-CA"/>
              </w:rPr>
            </w:pPr>
            <w:r w:rsidRPr="000E1F95">
              <w:rPr>
                <w:spacing w:val="-4"/>
                <w:sz w:val="18"/>
                <w:szCs w:val="18"/>
                <w:lang w:val="fr-CA"/>
              </w:rPr>
              <w:t>En</w:t>
            </w:r>
            <w:r w:rsidRPr="000E1F95">
              <w:rPr>
                <w:spacing w:val="-5"/>
                <w:sz w:val="18"/>
                <w:szCs w:val="18"/>
                <w:lang w:val="fr-CA"/>
              </w:rPr>
              <w:t xml:space="preserve"> </w:t>
            </w:r>
            <w:r w:rsidRPr="000E1F95">
              <w:rPr>
                <w:spacing w:val="-4"/>
                <w:sz w:val="18"/>
                <w:szCs w:val="18"/>
                <w:lang w:val="fr-CA"/>
              </w:rPr>
              <w:t>2001,</w:t>
            </w:r>
            <w:r w:rsidRPr="000E1F95">
              <w:rPr>
                <w:spacing w:val="-6"/>
                <w:sz w:val="18"/>
                <w:szCs w:val="18"/>
                <w:lang w:val="fr-CA"/>
              </w:rPr>
              <w:t xml:space="preserve"> </w:t>
            </w:r>
            <w:r w:rsidRPr="000E1F95">
              <w:rPr>
                <w:spacing w:val="-4"/>
                <w:sz w:val="18"/>
                <w:szCs w:val="18"/>
                <w:lang w:val="fr-CA"/>
              </w:rPr>
              <w:t>le gouvernement</w:t>
            </w:r>
            <w:r w:rsidRPr="000E1F95">
              <w:rPr>
                <w:spacing w:val="-6"/>
                <w:sz w:val="18"/>
                <w:szCs w:val="18"/>
                <w:lang w:val="fr-CA"/>
              </w:rPr>
              <w:t xml:space="preserve"> </w:t>
            </w:r>
            <w:r w:rsidRPr="000E1F95">
              <w:rPr>
                <w:spacing w:val="-4"/>
                <w:sz w:val="18"/>
                <w:szCs w:val="18"/>
                <w:lang w:val="fr-CA"/>
              </w:rPr>
              <w:t>fédéral</w:t>
            </w:r>
            <w:r w:rsidRPr="000E1F95">
              <w:rPr>
                <w:spacing w:val="-6"/>
                <w:sz w:val="18"/>
                <w:szCs w:val="18"/>
                <w:lang w:val="fr-CA"/>
              </w:rPr>
              <w:t xml:space="preserve"> a créé la C</w:t>
            </w:r>
            <w:r w:rsidRPr="000E1F95">
              <w:rPr>
                <w:spacing w:val="-4"/>
                <w:sz w:val="18"/>
                <w:szCs w:val="18"/>
                <w:lang w:val="fr-CA"/>
              </w:rPr>
              <w:t xml:space="preserve">ommission </w:t>
            </w:r>
            <w:r w:rsidRPr="000E1F95">
              <w:rPr>
                <w:spacing w:val="-9"/>
                <w:sz w:val="18"/>
                <w:szCs w:val="18"/>
                <w:lang w:val="fr-CA"/>
              </w:rPr>
              <w:t xml:space="preserve">sur l’avenir des soins de santé au Canada </w:t>
            </w:r>
            <w:r w:rsidRPr="000E1F95">
              <w:rPr>
                <w:spacing w:val="-6"/>
                <w:sz w:val="18"/>
                <w:szCs w:val="18"/>
                <w:lang w:val="fr-CA"/>
              </w:rPr>
              <w:t>(connue sous le nom de Commission</w:t>
            </w:r>
            <w:r w:rsidRPr="000E1F95">
              <w:rPr>
                <w:spacing w:val="-9"/>
                <w:sz w:val="18"/>
                <w:szCs w:val="18"/>
                <w:lang w:val="fr-CA"/>
              </w:rPr>
              <w:t xml:space="preserve"> </w:t>
            </w:r>
            <w:r w:rsidRPr="000E1F95">
              <w:rPr>
                <w:spacing w:val="-6"/>
                <w:sz w:val="18"/>
                <w:szCs w:val="18"/>
                <w:lang w:val="fr-CA"/>
              </w:rPr>
              <w:t>Romanow</w:t>
            </w:r>
            <w:r w:rsidRPr="000E1F95">
              <w:rPr>
                <w:spacing w:val="-4"/>
                <w:sz w:val="18"/>
                <w:szCs w:val="18"/>
                <w:lang w:val="fr-CA"/>
              </w:rPr>
              <w:t>),</w:t>
            </w:r>
            <w:r w:rsidRPr="000E1F95">
              <w:rPr>
                <w:spacing w:val="-11"/>
                <w:sz w:val="18"/>
                <w:szCs w:val="18"/>
                <w:lang w:val="fr-CA"/>
              </w:rPr>
              <w:t xml:space="preserve"> en partie à cause de la crise provoquée par les coupures</w:t>
            </w:r>
            <w:r w:rsidRPr="000E1F95">
              <w:rPr>
                <w:sz w:val="18"/>
                <w:szCs w:val="18"/>
                <w:lang w:val="fr-CA"/>
              </w:rPr>
              <w:t>.</w:t>
            </w:r>
          </w:p>
        </w:tc>
        <w:tc>
          <w:tcPr>
            <w:tcW w:w="1158" w:type="dxa"/>
            <w:gridSpan w:val="2"/>
            <w:vMerge/>
            <w:tcBorders>
              <w:top w:val="nil"/>
              <w:left w:val="single" w:sz="12" w:space="0" w:color="172C51"/>
              <w:bottom w:val="single" w:sz="4" w:space="0" w:color="000000"/>
              <w:right w:val="nil"/>
            </w:tcBorders>
          </w:tcPr>
          <w:p w14:paraId="3E4DCF10" w14:textId="77777777" w:rsidR="00162C2E" w:rsidRPr="000E1F95" w:rsidRDefault="00162C2E" w:rsidP="005604F0">
            <w:pPr>
              <w:jc w:val="both"/>
              <w:rPr>
                <w:sz w:val="2"/>
                <w:szCs w:val="2"/>
                <w:lang w:val="fr-CA"/>
              </w:rPr>
            </w:pPr>
          </w:p>
        </w:tc>
      </w:tr>
      <w:tr w:rsidR="00162C2E" w:rsidRPr="000E1F95" w14:paraId="126AFD04" w14:textId="77777777" w:rsidTr="003E76E5">
        <w:trPr>
          <w:trHeight w:hRule="exact" w:val="232"/>
        </w:trPr>
        <w:tc>
          <w:tcPr>
            <w:tcW w:w="4648" w:type="dxa"/>
            <w:vMerge/>
            <w:tcBorders>
              <w:top w:val="nil"/>
            </w:tcBorders>
            <w:shd w:val="clear" w:color="auto" w:fill="DEEBF7"/>
          </w:tcPr>
          <w:p w14:paraId="03052A8C" w14:textId="77777777" w:rsidR="00162C2E" w:rsidRPr="000E1F95" w:rsidRDefault="00162C2E" w:rsidP="005604F0">
            <w:pPr>
              <w:jc w:val="both"/>
              <w:rPr>
                <w:sz w:val="2"/>
                <w:szCs w:val="2"/>
                <w:lang w:val="fr-CA"/>
              </w:rPr>
            </w:pPr>
          </w:p>
        </w:tc>
        <w:tc>
          <w:tcPr>
            <w:tcW w:w="321" w:type="dxa"/>
            <w:tcBorders>
              <w:top w:val="nil"/>
              <w:right w:val="single" w:sz="4" w:space="0" w:color="000000"/>
            </w:tcBorders>
          </w:tcPr>
          <w:p w14:paraId="783DF8E0" w14:textId="77777777" w:rsidR="00162C2E" w:rsidRPr="000E1F95" w:rsidRDefault="00162C2E" w:rsidP="005604F0">
            <w:pPr>
              <w:pStyle w:val="TableParagraph"/>
              <w:jc w:val="both"/>
              <w:rPr>
                <w:rFonts w:ascii="Times New Roman"/>
                <w:sz w:val="14"/>
                <w:lang w:val="fr-CA"/>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C81962B" w14:textId="77777777" w:rsidR="00162C2E" w:rsidRPr="000E1F95" w:rsidRDefault="00A74368" w:rsidP="005604F0">
            <w:pPr>
              <w:pStyle w:val="TableParagraph"/>
              <w:ind w:left="178"/>
              <w:jc w:val="both"/>
              <w:rPr>
                <w:sz w:val="24"/>
                <w:lang w:val="fr-CA"/>
              </w:rPr>
            </w:pPr>
            <w:r w:rsidRPr="000E1F95">
              <w:rPr>
                <w:noProof/>
                <w:lang w:val="fr-CA"/>
              </w:rPr>
              <mc:AlternateContent>
                <mc:Choice Requires="wpg">
                  <w:drawing>
                    <wp:anchor distT="0" distB="0" distL="0" distR="0" simplePos="0" relativeHeight="487300608" behindDoc="1" locked="0" layoutInCell="1" allowOverlap="1" wp14:anchorId="3DB3AA89" wp14:editId="30A2135A">
                      <wp:simplePos x="0" y="0"/>
                      <wp:positionH relativeFrom="column">
                        <wp:posOffset>4444</wp:posOffset>
                      </wp:positionH>
                      <wp:positionV relativeFrom="paragraph">
                        <wp:posOffset>-9831</wp:posOffset>
                      </wp:positionV>
                      <wp:extent cx="531495" cy="27051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270510"/>
                                <a:chOff x="0" y="0"/>
                                <a:chExt cx="531495" cy="270510"/>
                              </a:xfrm>
                            </wpg:grpSpPr>
                            <wps:wsp>
                              <wps:cNvPr id="44" name="Graphic 44"/>
                              <wps:cNvSpPr/>
                              <wps:spPr>
                                <a:xfrm>
                                  <a:off x="0" y="0"/>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FE52962" id="Group 43" o:spid="_x0000_s1026" style="position:absolute;margin-left:.35pt;margin-top:-.75pt;width:41.85pt;height:21.3pt;z-index:-16015872;mso-wrap-distance-left:0;mso-wrap-distance-right:0" coordsize="5314,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">
                      <v:shape id="Graphic 44" o:spid="_x0000_s1027" style="position:absolute;width:5314;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" path="m531495,l,,,270509r531495,l531495,xe" stroked="f">
                        <v:path arrowok="t"/>
                      </v:shape>
                    </v:group>
                  </w:pict>
                </mc:Fallback>
              </mc:AlternateContent>
            </w:r>
            <w:r w:rsidRPr="000E1F95">
              <w:rPr>
                <w:spacing w:val="-4"/>
                <w:sz w:val="24"/>
                <w:lang w:val="fr-CA"/>
              </w:rPr>
              <w:t>2001</w:t>
            </w:r>
          </w:p>
        </w:tc>
      </w:tr>
      <w:tr w:rsidR="00162C2E" w:rsidRPr="000E1F95" w14:paraId="6DE0601A" w14:textId="77777777" w:rsidTr="003E76E5">
        <w:trPr>
          <w:trHeight w:hRule="exact" w:val="191"/>
        </w:trPr>
        <w:tc>
          <w:tcPr>
            <w:tcW w:w="4648" w:type="dxa"/>
            <w:vMerge/>
            <w:tcBorders>
              <w:top w:val="nil"/>
            </w:tcBorders>
            <w:shd w:val="clear" w:color="auto" w:fill="DEEBF7"/>
          </w:tcPr>
          <w:p w14:paraId="2D792CA4" w14:textId="77777777" w:rsidR="00162C2E" w:rsidRPr="000E1F95" w:rsidRDefault="00162C2E" w:rsidP="005604F0">
            <w:pPr>
              <w:jc w:val="both"/>
              <w:rPr>
                <w:sz w:val="2"/>
                <w:szCs w:val="2"/>
                <w:lang w:val="fr-CA"/>
              </w:rPr>
            </w:pPr>
          </w:p>
        </w:tc>
        <w:tc>
          <w:tcPr>
            <w:tcW w:w="321" w:type="dxa"/>
            <w:tcBorders>
              <w:bottom w:val="nil"/>
              <w:right w:val="single" w:sz="4" w:space="0" w:color="000000"/>
            </w:tcBorders>
          </w:tcPr>
          <w:p w14:paraId="1CB24D2C" w14:textId="77777777" w:rsidR="00162C2E" w:rsidRPr="000E1F95" w:rsidRDefault="00162C2E" w:rsidP="005604F0">
            <w:pPr>
              <w:pStyle w:val="TableParagraph"/>
              <w:jc w:val="both"/>
              <w:rPr>
                <w:rFonts w:ascii="Times New Roman"/>
                <w:sz w:val="12"/>
                <w:lang w:val="fr-CA"/>
              </w:rPr>
            </w:pPr>
          </w:p>
        </w:tc>
        <w:tc>
          <w:tcPr>
            <w:tcW w:w="837" w:type="dxa"/>
            <w:vMerge/>
            <w:tcBorders>
              <w:top w:val="nil"/>
              <w:left w:val="single" w:sz="4" w:space="0" w:color="000000"/>
              <w:bottom w:val="single" w:sz="4" w:space="0" w:color="000000"/>
              <w:right w:val="single" w:sz="4" w:space="0" w:color="000000"/>
            </w:tcBorders>
            <w:shd w:val="clear" w:color="auto" w:fill="FFFFFF"/>
          </w:tcPr>
          <w:p w14:paraId="7F47504C" w14:textId="77777777" w:rsidR="00162C2E" w:rsidRPr="000E1F95" w:rsidRDefault="00162C2E" w:rsidP="005604F0">
            <w:pPr>
              <w:jc w:val="both"/>
              <w:rPr>
                <w:sz w:val="2"/>
                <w:szCs w:val="2"/>
                <w:lang w:val="fr-CA"/>
              </w:rPr>
            </w:pPr>
          </w:p>
        </w:tc>
      </w:tr>
    </w:tbl>
    <w:p w14:paraId="53D3C63F" w14:textId="2F59C3E0" w:rsidR="00162C2E" w:rsidRPr="000E1F95" w:rsidRDefault="003E76E5" w:rsidP="005604F0">
      <w:pPr>
        <w:pStyle w:val="Corpsdetexte"/>
        <w:jc w:val="both"/>
        <w:rPr>
          <w:sz w:val="5"/>
          <w:lang w:val="fr-CA"/>
        </w:rPr>
      </w:pPr>
      <w:r w:rsidRPr="000E1F95">
        <w:rPr>
          <w:noProof/>
          <w:lang w:val="fr-CA"/>
        </w:rPr>
        <w:br w:type="textWrapping" w:clear="all"/>
      </w:r>
      <w:r w:rsidRPr="000E1F95">
        <w:rPr>
          <w:noProof/>
          <w:lang w:val="fr-CA"/>
        </w:rPr>
        <mc:AlternateContent>
          <mc:Choice Requires="wpg">
            <w:drawing>
              <wp:anchor distT="0" distB="0" distL="0" distR="0" simplePos="0" relativeHeight="487299072" behindDoc="1" locked="0" layoutInCell="1" allowOverlap="1" wp14:anchorId="530DD1A5" wp14:editId="21BC2C43">
                <wp:simplePos x="0" y="0"/>
                <wp:positionH relativeFrom="page">
                  <wp:posOffset>450850</wp:posOffset>
                </wp:positionH>
                <wp:positionV relativeFrom="page">
                  <wp:posOffset>629284</wp:posOffset>
                </wp:positionV>
                <wp:extent cx="6861809" cy="898271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1809" cy="8982710"/>
                          <a:chOff x="0" y="0"/>
                          <a:chExt cx="6861809" cy="8982710"/>
                        </a:xfrm>
                      </wpg:grpSpPr>
                      <wps:wsp>
                        <wps:cNvPr id="47" name="Graphic 47"/>
                        <wps:cNvSpPr/>
                        <wps:spPr>
                          <a:xfrm>
                            <a:off x="2971419" y="3022473"/>
                            <a:ext cx="195580" cy="864869"/>
                          </a:xfrm>
                          <a:custGeom>
                            <a:avLst/>
                            <a:gdLst/>
                            <a:ahLst/>
                            <a:cxnLst/>
                            <a:rect l="l" t="t" r="r" b="b"/>
                            <a:pathLst>
                              <a:path w="195580" h="864869">
                                <a:moveTo>
                                  <a:pt x="195452" y="0"/>
                                </a:moveTo>
                                <a:lnTo>
                                  <a:pt x="0" y="864488"/>
                                </a:lnTo>
                              </a:path>
                            </a:pathLst>
                          </a:custGeom>
                          <a:ln w="12700">
                            <a:solidFill>
                              <a:srgbClr val="172C51"/>
                            </a:solidFill>
                            <a:prstDash val="solid"/>
                          </a:ln>
                        </wps:spPr>
                        <wps:bodyPr wrap="square" lIns="0" tIns="0" rIns="0" bIns="0" rtlCol="0">
                          <a:prstTxWarp prst="textNoShape">
                            <a:avLst/>
                          </a:prstTxWarp>
                          <a:noAutofit/>
                        </wps:bodyPr>
                      </wps:wsp>
                      <wps:wsp>
                        <wps:cNvPr id="48" name="Graphic 48"/>
                        <wps:cNvSpPr/>
                        <wps:spPr>
                          <a:xfrm>
                            <a:off x="3276600" y="6350"/>
                            <a:ext cx="299085" cy="8968740"/>
                          </a:xfrm>
                          <a:custGeom>
                            <a:avLst/>
                            <a:gdLst/>
                            <a:ahLst/>
                            <a:cxnLst/>
                            <a:rect l="l" t="t" r="r" b="b"/>
                            <a:pathLst>
                              <a:path w="299085" h="8968740">
                                <a:moveTo>
                                  <a:pt x="224282" y="0"/>
                                </a:moveTo>
                                <a:lnTo>
                                  <a:pt x="74802" y="0"/>
                                </a:lnTo>
                                <a:lnTo>
                                  <a:pt x="74802" y="8819184"/>
                                </a:lnTo>
                                <a:lnTo>
                                  <a:pt x="0" y="8819184"/>
                                </a:lnTo>
                                <a:lnTo>
                                  <a:pt x="149478" y="8968714"/>
                                </a:lnTo>
                                <a:lnTo>
                                  <a:pt x="299085" y="8819184"/>
                                </a:lnTo>
                                <a:lnTo>
                                  <a:pt x="224282" y="8819184"/>
                                </a:lnTo>
                                <a:lnTo>
                                  <a:pt x="224282" y="0"/>
                                </a:lnTo>
                                <a:close/>
                              </a:path>
                            </a:pathLst>
                          </a:custGeom>
                          <a:solidFill>
                            <a:srgbClr val="4471C4"/>
                          </a:solidFill>
                        </wps:spPr>
                        <wps:bodyPr wrap="square" lIns="0" tIns="0" rIns="0" bIns="0" rtlCol="0">
                          <a:prstTxWarp prst="textNoShape">
                            <a:avLst/>
                          </a:prstTxWarp>
                          <a:noAutofit/>
                        </wps:bodyPr>
                      </wps:wsp>
                      <wps:wsp>
                        <wps:cNvPr id="49" name="Graphic 49"/>
                        <wps:cNvSpPr/>
                        <wps:spPr>
                          <a:xfrm>
                            <a:off x="3276600" y="6350"/>
                            <a:ext cx="299085" cy="8968740"/>
                          </a:xfrm>
                          <a:custGeom>
                            <a:avLst/>
                            <a:gdLst/>
                            <a:ahLst/>
                            <a:cxnLst/>
                            <a:rect l="l" t="t" r="r" b="b"/>
                            <a:pathLst>
                              <a:path w="299085" h="8968740">
                                <a:moveTo>
                                  <a:pt x="0" y="8819184"/>
                                </a:moveTo>
                                <a:lnTo>
                                  <a:pt x="74802" y="8819184"/>
                                </a:lnTo>
                                <a:lnTo>
                                  <a:pt x="74802" y="0"/>
                                </a:lnTo>
                                <a:lnTo>
                                  <a:pt x="224282" y="0"/>
                                </a:lnTo>
                                <a:lnTo>
                                  <a:pt x="224282" y="8819184"/>
                                </a:lnTo>
                                <a:lnTo>
                                  <a:pt x="299085" y="8819184"/>
                                </a:lnTo>
                                <a:lnTo>
                                  <a:pt x="149478" y="8968714"/>
                                </a:lnTo>
                                <a:lnTo>
                                  <a:pt x="0" y="8819184"/>
                                </a:lnTo>
                                <a:close/>
                              </a:path>
                            </a:pathLst>
                          </a:custGeom>
                          <a:ln w="12700">
                            <a:solidFill>
                              <a:srgbClr val="172C51"/>
                            </a:solidFill>
                            <a:prstDash val="solid"/>
                          </a:ln>
                        </wps:spPr>
                        <wps:bodyPr wrap="square" lIns="0" tIns="0" rIns="0" bIns="0" rtlCol="0">
                          <a:prstTxWarp prst="textNoShape">
                            <a:avLst/>
                          </a:prstTxWarp>
                          <a:noAutofit/>
                        </wps:bodyPr>
                      </wps:wsp>
                      <wps:wsp>
                        <wps:cNvPr id="50" name="Graphic 50"/>
                        <wps:cNvSpPr/>
                        <wps:spPr>
                          <a:xfrm>
                            <a:off x="3701288" y="3014091"/>
                            <a:ext cx="189230" cy="1011555"/>
                          </a:xfrm>
                          <a:custGeom>
                            <a:avLst/>
                            <a:gdLst/>
                            <a:ahLst/>
                            <a:cxnLst/>
                            <a:rect l="l" t="t" r="r" b="b"/>
                            <a:pathLst>
                              <a:path w="189230" h="1011555">
                                <a:moveTo>
                                  <a:pt x="0" y="0"/>
                                </a:moveTo>
                                <a:lnTo>
                                  <a:pt x="188849" y="1011301"/>
                                </a:lnTo>
                              </a:path>
                            </a:pathLst>
                          </a:custGeom>
                          <a:ln w="12700">
                            <a:solidFill>
                              <a:srgbClr val="172C51"/>
                            </a:solidFill>
                            <a:prstDash val="solid"/>
                          </a:ln>
                        </wps:spPr>
                        <wps:bodyPr wrap="square" lIns="0" tIns="0" rIns="0" bIns="0" rtlCol="0">
                          <a:prstTxWarp prst="textNoShape">
                            <a:avLst/>
                          </a:prstTxWarp>
                          <a:noAutofit/>
                        </wps:bodyPr>
                      </wps:wsp>
                      <wps:wsp>
                        <wps:cNvPr id="51" name="Graphic 51"/>
                        <wps:cNvSpPr/>
                        <wps:spPr>
                          <a:xfrm>
                            <a:off x="3165475" y="2913379"/>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3165475" y="2913379"/>
                            <a:ext cx="531495" cy="270510"/>
                          </a:xfrm>
                          <a:custGeom>
                            <a:avLst/>
                            <a:gdLst/>
                            <a:ahLst/>
                            <a:cxnLst/>
                            <a:rect l="l" t="t" r="r" b="b"/>
                            <a:pathLst>
                              <a:path w="531495" h="270510">
                                <a:moveTo>
                                  <a:pt x="0" y="270509"/>
                                </a:moveTo>
                                <a:lnTo>
                                  <a:pt x="531495" y="270509"/>
                                </a:lnTo>
                                <a:lnTo>
                                  <a:pt x="531495" y="0"/>
                                </a:lnTo>
                                <a:lnTo>
                                  <a:pt x="0" y="0"/>
                                </a:lnTo>
                                <a:lnTo>
                                  <a:pt x="0" y="270509"/>
                                </a:lnTo>
                                <a:close/>
                              </a:path>
                            </a:pathLst>
                          </a:custGeom>
                          <a:ln w="6350">
                            <a:solidFill>
                              <a:srgbClr val="000000"/>
                            </a:solidFill>
                            <a:prstDash val="solid"/>
                          </a:ln>
                        </wps:spPr>
                        <wps:bodyPr wrap="square" lIns="0" tIns="0" rIns="0" bIns="0" rtlCol="0">
                          <a:prstTxWarp prst="textNoShape">
                            <a:avLst/>
                          </a:prstTxWarp>
                          <a:noAutofit/>
                        </wps:bodyPr>
                      </wps:wsp>
                      <wps:wsp>
                        <wps:cNvPr id="53" name="Graphic 53"/>
                        <wps:cNvSpPr/>
                        <wps:spPr>
                          <a:xfrm>
                            <a:off x="3703065" y="3680333"/>
                            <a:ext cx="196850" cy="1588770"/>
                          </a:xfrm>
                          <a:custGeom>
                            <a:avLst/>
                            <a:gdLst/>
                            <a:ahLst/>
                            <a:cxnLst/>
                            <a:rect l="l" t="t" r="r" b="b"/>
                            <a:pathLst>
                              <a:path w="196850" h="1588770">
                                <a:moveTo>
                                  <a:pt x="0" y="0"/>
                                </a:moveTo>
                                <a:lnTo>
                                  <a:pt x="196469" y="1588389"/>
                                </a:lnTo>
                              </a:path>
                            </a:pathLst>
                          </a:custGeom>
                          <a:ln w="12700">
                            <a:solidFill>
                              <a:srgbClr val="172C51"/>
                            </a:solidFill>
                            <a:prstDash val="solid"/>
                          </a:ln>
                        </wps:spPr>
                        <wps:bodyPr wrap="square" lIns="0" tIns="0" rIns="0" bIns="0" rtlCol="0">
                          <a:prstTxWarp prst="textNoShape">
                            <a:avLst/>
                          </a:prstTxWarp>
                          <a:noAutofit/>
                        </wps:bodyPr>
                      </wps:wsp>
                      <wps:wsp>
                        <wps:cNvPr id="54" name="Graphic 54"/>
                        <wps:cNvSpPr/>
                        <wps:spPr>
                          <a:xfrm>
                            <a:off x="3164204" y="3549015"/>
                            <a:ext cx="531495" cy="270510"/>
                          </a:xfrm>
                          <a:custGeom>
                            <a:avLst/>
                            <a:gdLst/>
                            <a:ahLst/>
                            <a:cxnLst/>
                            <a:rect l="l" t="t" r="r" b="b"/>
                            <a:pathLst>
                              <a:path w="531495" h="270510">
                                <a:moveTo>
                                  <a:pt x="531495" y="0"/>
                                </a:moveTo>
                                <a:lnTo>
                                  <a:pt x="0" y="0"/>
                                </a:lnTo>
                                <a:lnTo>
                                  <a:pt x="0" y="270510"/>
                                </a:lnTo>
                                <a:lnTo>
                                  <a:pt x="531495" y="270510"/>
                                </a:lnTo>
                                <a:lnTo>
                                  <a:pt x="531495"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2961004" y="5196332"/>
                            <a:ext cx="200025" cy="521970"/>
                          </a:xfrm>
                          <a:custGeom>
                            <a:avLst/>
                            <a:gdLst/>
                            <a:ahLst/>
                            <a:cxnLst/>
                            <a:rect l="l" t="t" r="r" b="b"/>
                            <a:pathLst>
                              <a:path w="200025" h="521970">
                                <a:moveTo>
                                  <a:pt x="199644" y="0"/>
                                </a:moveTo>
                                <a:lnTo>
                                  <a:pt x="0" y="521462"/>
                                </a:lnTo>
                              </a:path>
                            </a:pathLst>
                          </a:custGeom>
                          <a:ln w="12700">
                            <a:solidFill>
                              <a:srgbClr val="172C51"/>
                            </a:solidFill>
                            <a:prstDash val="solid"/>
                          </a:ln>
                        </wps:spPr>
                        <wps:bodyPr wrap="square" lIns="0" tIns="0" rIns="0" bIns="0" rtlCol="0">
                          <a:prstTxWarp prst="textNoShape">
                            <a:avLst/>
                          </a:prstTxWarp>
                          <a:noAutofit/>
                        </wps:bodyPr>
                      </wps:wsp>
                      <wps:wsp>
                        <wps:cNvPr id="56" name="Graphic 56"/>
                        <wps:cNvSpPr/>
                        <wps:spPr>
                          <a:xfrm>
                            <a:off x="3164204" y="5050154"/>
                            <a:ext cx="531495" cy="270510"/>
                          </a:xfrm>
                          <a:custGeom>
                            <a:avLst/>
                            <a:gdLst/>
                            <a:ahLst/>
                            <a:cxnLst/>
                            <a:rect l="l" t="t" r="r" b="b"/>
                            <a:pathLst>
                              <a:path w="531495" h="270510">
                                <a:moveTo>
                                  <a:pt x="531495" y="0"/>
                                </a:moveTo>
                                <a:lnTo>
                                  <a:pt x="0" y="0"/>
                                </a:lnTo>
                                <a:lnTo>
                                  <a:pt x="0" y="270510"/>
                                </a:lnTo>
                                <a:lnTo>
                                  <a:pt x="531495" y="270510"/>
                                </a:lnTo>
                                <a:lnTo>
                                  <a:pt x="531495"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3700145" y="6574028"/>
                            <a:ext cx="198120" cy="1270"/>
                          </a:xfrm>
                          <a:custGeom>
                            <a:avLst/>
                            <a:gdLst/>
                            <a:ahLst/>
                            <a:cxnLst/>
                            <a:rect l="l" t="t" r="r" b="b"/>
                            <a:pathLst>
                              <a:path w="198120">
                                <a:moveTo>
                                  <a:pt x="0" y="0"/>
                                </a:moveTo>
                                <a:lnTo>
                                  <a:pt x="198119" y="0"/>
                                </a:lnTo>
                              </a:path>
                            </a:pathLst>
                          </a:custGeom>
                          <a:ln w="14477">
                            <a:solidFill>
                              <a:srgbClr val="172C51"/>
                            </a:solidFill>
                            <a:prstDash val="solid"/>
                          </a:ln>
                        </wps:spPr>
                        <wps:bodyPr wrap="square" lIns="0" tIns="0" rIns="0" bIns="0" rtlCol="0">
                          <a:prstTxWarp prst="textNoShape">
                            <a:avLst/>
                          </a:prstTxWarp>
                          <a:noAutofit/>
                        </wps:bodyPr>
                      </wps:wsp>
                      <wps:wsp>
                        <wps:cNvPr id="58" name="Graphic 58"/>
                        <wps:cNvSpPr/>
                        <wps:spPr>
                          <a:xfrm>
                            <a:off x="3168650" y="6421754"/>
                            <a:ext cx="531495" cy="287020"/>
                          </a:xfrm>
                          <a:custGeom>
                            <a:avLst/>
                            <a:gdLst/>
                            <a:ahLst/>
                            <a:cxnLst/>
                            <a:rect l="l" t="t" r="r" b="b"/>
                            <a:pathLst>
                              <a:path w="531495" h="287020">
                                <a:moveTo>
                                  <a:pt x="531495" y="0"/>
                                </a:moveTo>
                                <a:lnTo>
                                  <a:pt x="0" y="0"/>
                                </a:lnTo>
                                <a:lnTo>
                                  <a:pt x="0" y="287019"/>
                                </a:lnTo>
                                <a:lnTo>
                                  <a:pt x="531495" y="287019"/>
                                </a:lnTo>
                                <a:lnTo>
                                  <a:pt x="531495"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3686809" y="8610936"/>
                            <a:ext cx="219075" cy="1270"/>
                          </a:xfrm>
                          <a:custGeom>
                            <a:avLst/>
                            <a:gdLst/>
                            <a:ahLst/>
                            <a:cxnLst/>
                            <a:rect l="l" t="t" r="r" b="b"/>
                            <a:pathLst>
                              <a:path w="219075">
                                <a:moveTo>
                                  <a:pt x="0" y="0"/>
                                </a:moveTo>
                                <a:lnTo>
                                  <a:pt x="218820" y="0"/>
                                </a:lnTo>
                              </a:path>
                            </a:pathLst>
                          </a:custGeom>
                          <a:ln w="15405">
                            <a:solidFill>
                              <a:srgbClr val="172C51"/>
                            </a:solidFill>
                            <a:prstDash val="solid"/>
                          </a:ln>
                        </wps:spPr>
                        <wps:bodyPr wrap="square" lIns="0" tIns="0" rIns="0" bIns="0" rtlCol="0">
                          <a:prstTxWarp prst="textNoShape">
                            <a:avLst/>
                          </a:prstTxWarp>
                          <a:noAutofit/>
                        </wps:bodyPr>
                      </wps:wsp>
                      <wps:wsp>
                        <wps:cNvPr id="60" name="Graphic 60"/>
                        <wps:cNvSpPr/>
                        <wps:spPr>
                          <a:xfrm>
                            <a:off x="3155314" y="8474049"/>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2956814" y="7427341"/>
                            <a:ext cx="223520" cy="701675"/>
                          </a:xfrm>
                          <a:custGeom>
                            <a:avLst/>
                            <a:gdLst/>
                            <a:ahLst/>
                            <a:cxnLst/>
                            <a:rect l="l" t="t" r="r" b="b"/>
                            <a:pathLst>
                              <a:path w="223520" h="701675">
                                <a:moveTo>
                                  <a:pt x="223393" y="701294"/>
                                </a:moveTo>
                                <a:lnTo>
                                  <a:pt x="0" y="0"/>
                                </a:lnTo>
                              </a:path>
                            </a:pathLst>
                          </a:custGeom>
                          <a:ln w="12700">
                            <a:solidFill>
                              <a:srgbClr val="172C51"/>
                            </a:solidFill>
                            <a:prstDash val="solid"/>
                          </a:ln>
                        </wps:spPr>
                        <wps:bodyPr wrap="square" lIns="0" tIns="0" rIns="0" bIns="0" rtlCol="0">
                          <a:prstTxWarp prst="textNoShape">
                            <a:avLst/>
                          </a:prstTxWarp>
                          <a:noAutofit/>
                        </wps:bodyPr>
                      </wps:wsp>
                      <wps:wsp>
                        <wps:cNvPr id="62" name="Graphic 62"/>
                        <wps:cNvSpPr/>
                        <wps:spPr>
                          <a:xfrm>
                            <a:off x="3169285" y="7980654"/>
                            <a:ext cx="511175" cy="270510"/>
                          </a:xfrm>
                          <a:custGeom>
                            <a:avLst/>
                            <a:gdLst/>
                            <a:ahLst/>
                            <a:cxnLst/>
                            <a:rect l="l" t="t" r="r" b="b"/>
                            <a:pathLst>
                              <a:path w="511175" h="270510">
                                <a:moveTo>
                                  <a:pt x="511175" y="0"/>
                                </a:moveTo>
                                <a:lnTo>
                                  <a:pt x="0" y="0"/>
                                </a:lnTo>
                                <a:lnTo>
                                  <a:pt x="0" y="270510"/>
                                </a:lnTo>
                                <a:lnTo>
                                  <a:pt x="511175" y="270510"/>
                                </a:lnTo>
                                <a:lnTo>
                                  <a:pt x="511175" y="0"/>
                                </a:lnTo>
                                <a:close/>
                              </a:path>
                            </a:pathLst>
                          </a:custGeom>
                          <a:solidFill>
                            <a:srgbClr val="FFFFFF"/>
                          </a:solidFill>
                        </wps:spPr>
                        <wps:bodyPr wrap="square" lIns="0" tIns="0" rIns="0" bIns="0" rtlCol="0">
                          <a:prstTxWarp prst="textNoShape">
                            <a:avLst/>
                          </a:prstTxWarp>
                          <a:noAutofit/>
                        </wps:bodyPr>
                      </wps:wsp>
                      <wps:wsp>
                        <wps:cNvPr id="63" name="Textbox 63"/>
                        <wps:cNvSpPr txBox="1"/>
                        <wps:spPr>
                          <a:xfrm>
                            <a:off x="3278251" y="2962934"/>
                            <a:ext cx="325755" cy="173355"/>
                          </a:xfrm>
                          <a:prstGeom prst="rect">
                            <a:avLst/>
                          </a:prstGeom>
                        </wps:spPr>
                        <wps:txbx>
                          <w:txbxContent>
                            <w:p w14:paraId="658B67E8" w14:textId="77777777" w:rsidR="00162C2E" w:rsidRDefault="00A74368">
                              <w:pPr>
                                <w:spacing w:line="271" w:lineRule="exact"/>
                                <w:rPr>
                                  <w:sz w:val="24"/>
                                </w:rPr>
                              </w:pPr>
                              <w:r>
                                <w:rPr>
                                  <w:spacing w:val="-9"/>
                                  <w:sz w:val="24"/>
                                </w:rPr>
                                <w:t>2004</w:t>
                              </w:r>
                            </w:p>
                          </w:txbxContent>
                        </wps:txbx>
                        <wps:bodyPr wrap="square" lIns="0" tIns="0" rIns="0" bIns="0" rtlCol="0">
                          <a:noAutofit/>
                        </wps:bodyPr>
                      </wps:wsp>
                      <wps:wsp>
                        <wps:cNvPr id="64" name="Textbox 64"/>
                        <wps:cNvSpPr txBox="1"/>
                        <wps:spPr>
                          <a:xfrm>
                            <a:off x="3155314" y="8474049"/>
                            <a:ext cx="531495" cy="270510"/>
                          </a:xfrm>
                          <a:prstGeom prst="rect">
                            <a:avLst/>
                          </a:prstGeom>
                          <a:ln w="6350">
                            <a:solidFill>
                              <a:srgbClr val="000000"/>
                            </a:solidFill>
                            <a:prstDash val="solid"/>
                          </a:ln>
                        </wps:spPr>
                        <wps:txbx>
                          <w:txbxContent>
                            <w:p w14:paraId="0C702F01" w14:textId="77777777" w:rsidR="00162C2E" w:rsidRDefault="00A74368">
                              <w:pPr>
                                <w:spacing w:before="73"/>
                                <w:ind w:left="173"/>
                                <w:rPr>
                                  <w:sz w:val="24"/>
                                </w:rPr>
                              </w:pPr>
                              <w:r>
                                <w:rPr>
                                  <w:spacing w:val="-4"/>
                                  <w:sz w:val="24"/>
                                </w:rPr>
                                <w:t>2024</w:t>
                              </w:r>
                            </w:p>
                          </w:txbxContent>
                        </wps:txbx>
                        <wps:bodyPr wrap="square" lIns="0" tIns="0" rIns="0" bIns="0" rtlCol="0">
                          <a:noAutofit/>
                        </wps:bodyPr>
                      </wps:wsp>
                      <wps:wsp>
                        <wps:cNvPr id="65" name="Textbox 65"/>
                        <wps:cNvSpPr txBox="1"/>
                        <wps:spPr>
                          <a:xfrm>
                            <a:off x="3896995" y="8253069"/>
                            <a:ext cx="2950845" cy="723265"/>
                          </a:xfrm>
                          <a:prstGeom prst="rect">
                            <a:avLst/>
                          </a:prstGeom>
                          <a:solidFill>
                            <a:srgbClr val="E1EFD9"/>
                          </a:solidFill>
                          <a:ln w="12700">
                            <a:solidFill>
                              <a:srgbClr val="172C51"/>
                            </a:solidFill>
                            <a:prstDash val="solid"/>
                          </a:ln>
                        </wps:spPr>
                        <wps:txbx>
                          <w:txbxContent>
                            <w:p w14:paraId="30B95AE8" w14:textId="7270328D" w:rsidR="00162C2E" w:rsidRPr="00A67B0E" w:rsidRDefault="00A67B0E" w:rsidP="005F098C">
                              <w:pPr>
                                <w:spacing w:before="57" w:line="237" w:lineRule="auto"/>
                                <w:ind w:left="60" w:right="99"/>
                                <w:jc w:val="both"/>
                                <w:rPr>
                                  <w:color w:val="000000"/>
                                  <w:sz w:val="18"/>
                                  <w:szCs w:val="18"/>
                                  <w:lang w:val="fr-CA"/>
                                </w:rPr>
                              </w:pPr>
                              <w:r w:rsidRPr="00A67B0E">
                                <w:rPr>
                                  <w:color w:val="000000"/>
                                  <w:spacing w:val="-8"/>
                                  <w:sz w:val="18"/>
                                  <w:szCs w:val="18"/>
                                  <w:lang w:val="fr-CA"/>
                                </w:rPr>
                                <w:t xml:space="preserve">La </w:t>
                              </w:r>
                              <w:hyperlink r:id="rId31" w:history="1">
                                <w:r w:rsidRPr="00A67B0E">
                                  <w:rPr>
                                    <w:rStyle w:val="Lienhypertexte"/>
                                    <w:i/>
                                    <w:iCs/>
                                    <w:sz w:val="18"/>
                                    <w:szCs w:val="18"/>
                                    <w:lang w:val="fr-CA"/>
                                  </w:rPr>
                                  <w:t>Loi sur l’assurance médicaments</w:t>
                                </w:r>
                              </w:hyperlink>
                              <w:r w:rsidRPr="00A67B0E">
                                <w:rPr>
                                  <w:sz w:val="18"/>
                                  <w:szCs w:val="18"/>
                                  <w:lang w:val="fr-CA"/>
                                </w:rPr>
                                <w:t> a été adoptée en octobre 2024 pour créer un régime national d’assurance pharmaceutique, en commençant par</w:t>
                              </w:r>
                              <w:r>
                                <w:rPr>
                                  <w:sz w:val="18"/>
                                  <w:szCs w:val="18"/>
                                  <w:lang w:val="fr-CA"/>
                                </w:rPr>
                                <w:t xml:space="preserve"> la</w:t>
                              </w:r>
                              <w:r w:rsidRPr="00A67B0E">
                                <w:rPr>
                                  <w:color w:val="000000"/>
                                  <w:spacing w:val="-9"/>
                                  <w:sz w:val="18"/>
                                  <w:szCs w:val="18"/>
                                  <w:lang w:val="fr-CA"/>
                                </w:rPr>
                                <w:t xml:space="preserve"> </w:t>
                              </w:r>
                              <w:r w:rsidRPr="00A67B0E">
                                <w:rPr>
                                  <w:color w:val="000000"/>
                                  <w:spacing w:val="-2"/>
                                  <w:sz w:val="18"/>
                                  <w:szCs w:val="18"/>
                                  <w:lang w:val="fr-CA"/>
                                </w:rPr>
                                <w:t>co</w:t>
                              </w:r>
                              <w:r>
                                <w:rPr>
                                  <w:color w:val="000000"/>
                                  <w:spacing w:val="-2"/>
                                  <w:sz w:val="18"/>
                                  <w:szCs w:val="18"/>
                                  <w:lang w:val="fr-CA"/>
                                </w:rPr>
                                <w:t>u</w:t>
                              </w:r>
                              <w:r w:rsidRPr="00A67B0E">
                                <w:rPr>
                                  <w:color w:val="000000"/>
                                  <w:spacing w:val="-2"/>
                                  <w:sz w:val="18"/>
                                  <w:szCs w:val="18"/>
                                  <w:lang w:val="fr-CA"/>
                                </w:rPr>
                                <w:t>ver</w:t>
                              </w:r>
                              <w:r>
                                <w:rPr>
                                  <w:color w:val="000000"/>
                                  <w:spacing w:val="-2"/>
                                  <w:sz w:val="18"/>
                                  <w:szCs w:val="18"/>
                                  <w:lang w:val="fr-CA"/>
                                </w:rPr>
                                <w:t>ture</w:t>
                              </w:r>
                              <w:r w:rsidRPr="00A67B0E">
                                <w:rPr>
                                  <w:color w:val="000000"/>
                                  <w:spacing w:val="-2"/>
                                  <w:sz w:val="18"/>
                                  <w:szCs w:val="18"/>
                                  <w:lang w:val="fr-CA"/>
                                </w:rPr>
                                <w:t xml:space="preserve"> </w:t>
                              </w:r>
                              <w:hyperlink r:id="rId32">
                                <w:r>
                                  <w:rPr>
                                    <w:color w:val="0462C1"/>
                                    <w:spacing w:val="-4"/>
                                    <w:sz w:val="18"/>
                                    <w:szCs w:val="18"/>
                                    <w:u w:val="single" w:color="0462C1"/>
                                    <w:lang w:val="fr-CA"/>
                                  </w:rPr>
                                  <w:t>des c</w:t>
                                </w:r>
                                <w:r w:rsidRPr="00A67B0E">
                                  <w:rPr>
                                    <w:color w:val="0462C1"/>
                                    <w:spacing w:val="-4"/>
                                    <w:sz w:val="18"/>
                                    <w:szCs w:val="18"/>
                                    <w:u w:val="single" w:color="0462C1"/>
                                    <w:lang w:val="fr-CA"/>
                                  </w:rPr>
                                  <w:t>ontracepti</w:t>
                                </w:r>
                                <w:r>
                                  <w:rPr>
                                    <w:color w:val="0462C1"/>
                                    <w:spacing w:val="-4"/>
                                    <w:sz w:val="18"/>
                                    <w:szCs w:val="18"/>
                                    <w:u w:val="single" w:color="0462C1"/>
                                    <w:lang w:val="fr-CA"/>
                                  </w:rPr>
                                  <w:t>f</w:t>
                                </w:r>
                                <w:r w:rsidRPr="00A67B0E">
                                  <w:rPr>
                                    <w:color w:val="0462C1"/>
                                    <w:spacing w:val="-4"/>
                                    <w:sz w:val="18"/>
                                    <w:szCs w:val="18"/>
                                    <w:u w:val="single" w:color="0462C1"/>
                                    <w:lang w:val="fr-CA"/>
                                  </w:rPr>
                                  <w:t>s</w:t>
                                </w:r>
                                <w:r w:rsidRPr="00A67B0E">
                                  <w:rPr>
                                    <w:color w:val="0462C1"/>
                                    <w:spacing w:val="-12"/>
                                    <w:sz w:val="18"/>
                                    <w:szCs w:val="18"/>
                                    <w:u w:val="single" w:color="0462C1"/>
                                    <w:lang w:val="fr-CA"/>
                                  </w:rPr>
                                  <w:t xml:space="preserve"> </w:t>
                                </w:r>
                                <w:r>
                                  <w:rPr>
                                    <w:color w:val="0462C1"/>
                                    <w:spacing w:val="-12"/>
                                    <w:sz w:val="18"/>
                                    <w:szCs w:val="18"/>
                                    <w:u w:val="single" w:color="0462C1"/>
                                    <w:lang w:val="fr-CA"/>
                                  </w:rPr>
                                  <w:t>et</w:t>
                                </w:r>
                                <w:r w:rsidRPr="00A67B0E">
                                  <w:rPr>
                                    <w:color w:val="0462C1"/>
                                    <w:spacing w:val="-11"/>
                                    <w:sz w:val="18"/>
                                    <w:szCs w:val="18"/>
                                    <w:u w:val="single" w:color="0462C1"/>
                                    <w:lang w:val="fr-CA"/>
                                  </w:rPr>
                                  <w:t xml:space="preserve"> </w:t>
                                </w:r>
                                <w:r>
                                  <w:rPr>
                                    <w:color w:val="0462C1"/>
                                    <w:spacing w:val="-11"/>
                                    <w:sz w:val="18"/>
                                    <w:szCs w:val="18"/>
                                    <w:u w:val="single" w:color="0462C1"/>
                                    <w:lang w:val="fr-CA"/>
                                  </w:rPr>
                                  <w:t xml:space="preserve">des médicaments contre le </w:t>
                                </w:r>
                                <w:r w:rsidRPr="00A67B0E">
                                  <w:rPr>
                                    <w:color w:val="0462C1"/>
                                    <w:spacing w:val="-4"/>
                                    <w:sz w:val="18"/>
                                    <w:szCs w:val="18"/>
                                    <w:u w:val="single" w:color="0462C1"/>
                                    <w:lang w:val="fr-CA"/>
                                  </w:rPr>
                                  <w:t>diab</w:t>
                                </w:r>
                                <w:r>
                                  <w:rPr>
                                    <w:color w:val="0462C1"/>
                                    <w:spacing w:val="-4"/>
                                    <w:sz w:val="18"/>
                                    <w:szCs w:val="18"/>
                                    <w:u w:val="single" w:color="0462C1"/>
                                    <w:lang w:val="fr-CA"/>
                                  </w:rPr>
                                  <w:t>è</w:t>
                                </w:r>
                                <w:r w:rsidRPr="00A67B0E">
                                  <w:rPr>
                                    <w:color w:val="0462C1"/>
                                    <w:spacing w:val="-4"/>
                                    <w:sz w:val="18"/>
                                    <w:szCs w:val="18"/>
                                    <w:u w:val="single" w:color="0462C1"/>
                                    <w:lang w:val="fr-CA"/>
                                  </w:rPr>
                                  <w:t>te</w:t>
                                </w:r>
                              </w:hyperlink>
                              <w:r w:rsidRPr="00A67B0E">
                                <w:rPr>
                                  <w:color w:val="0462C1"/>
                                  <w:spacing w:val="-4"/>
                                  <w:sz w:val="18"/>
                                  <w:szCs w:val="18"/>
                                  <w:u w:val="single" w:color="0462C1"/>
                                  <w:lang w:val="fr-CA"/>
                                </w:rPr>
                                <w:t>.</w:t>
                              </w:r>
                              <w:r w:rsidRPr="00A67B0E">
                                <w:rPr>
                                  <w:color w:val="FFFFFF"/>
                                  <w:spacing w:val="-4"/>
                                  <w:sz w:val="18"/>
                                  <w:szCs w:val="18"/>
                                  <w:lang w:val="fr-CA"/>
                                </w:rPr>
                                <w:t>.</w:t>
                              </w:r>
                            </w:p>
                          </w:txbxContent>
                        </wps:txbx>
                        <wps:bodyPr wrap="square" lIns="0" tIns="0" rIns="0" bIns="0" rtlCol="0">
                          <a:noAutofit/>
                        </wps:bodyPr>
                      </wps:wsp>
                      <wps:wsp>
                        <wps:cNvPr id="66" name="Textbox 66"/>
                        <wps:cNvSpPr txBox="1"/>
                        <wps:spPr>
                          <a:xfrm>
                            <a:off x="3168650" y="6421754"/>
                            <a:ext cx="531495" cy="287020"/>
                          </a:xfrm>
                          <a:prstGeom prst="rect">
                            <a:avLst/>
                          </a:prstGeom>
                          <a:ln w="6350">
                            <a:solidFill>
                              <a:srgbClr val="000000"/>
                            </a:solidFill>
                            <a:prstDash val="solid"/>
                          </a:ln>
                        </wps:spPr>
                        <wps:txbx>
                          <w:txbxContent>
                            <w:p w14:paraId="4B613A1B" w14:textId="77777777" w:rsidR="00162C2E" w:rsidRDefault="00A74368">
                              <w:pPr>
                                <w:spacing w:before="74"/>
                                <w:ind w:left="172"/>
                                <w:rPr>
                                  <w:sz w:val="24"/>
                                </w:rPr>
                              </w:pPr>
                              <w:r>
                                <w:rPr>
                                  <w:spacing w:val="-4"/>
                                  <w:sz w:val="24"/>
                                </w:rPr>
                                <w:t>2016</w:t>
                              </w:r>
                            </w:p>
                          </w:txbxContent>
                        </wps:txbx>
                        <wps:bodyPr wrap="square" lIns="0" tIns="0" rIns="0" bIns="0" rtlCol="0">
                          <a:noAutofit/>
                        </wps:bodyPr>
                      </wps:wsp>
                      <wps:wsp>
                        <wps:cNvPr id="67" name="Textbox 67"/>
                        <wps:cNvSpPr txBox="1"/>
                        <wps:spPr>
                          <a:xfrm>
                            <a:off x="3892550" y="5695315"/>
                            <a:ext cx="2951480" cy="1682750"/>
                          </a:xfrm>
                          <a:prstGeom prst="rect">
                            <a:avLst/>
                          </a:prstGeom>
                          <a:solidFill>
                            <a:srgbClr val="E1EFD9"/>
                          </a:solidFill>
                          <a:ln w="12700">
                            <a:solidFill>
                              <a:srgbClr val="172C51"/>
                            </a:solidFill>
                            <a:prstDash val="solid"/>
                          </a:ln>
                        </wps:spPr>
                        <wps:txbx>
                          <w:txbxContent>
                            <w:p w14:paraId="0100DD7D" w14:textId="07B5E0C3" w:rsidR="00162C2E" w:rsidRPr="00A67B0E" w:rsidRDefault="00B64D4E" w:rsidP="00985CC1">
                              <w:pPr>
                                <w:spacing w:line="237" w:lineRule="auto"/>
                                <w:ind w:left="57" w:right="106"/>
                                <w:jc w:val="both"/>
                                <w:rPr>
                                  <w:color w:val="000000"/>
                                  <w:sz w:val="18"/>
                                  <w:szCs w:val="18"/>
                                  <w:lang w:val="fr-CA"/>
                                </w:rPr>
                              </w:pPr>
                              <w:r>
                                <w:rPr>
                                  <w:color w:val="000000"/>
                                  <w:spacing w:val="-4"/>
                                  <w:sz w:val="18"/>
                                  <w:szCs w:val="18"/>
                                  <w:lang w:val="fr-CA"/>
                                </w:rPr>
                                <w:t xml:space="preserve">Dans le cadre </w:t>
                              </w:r>
                              <w:r w:rsidR="00A67B0E" w:rsidRPr="00A67B0E">
                                <w:rPr>
                                  <w:color w:val="000000"/>
                                  <w:spacing w:val="-4"/>
                                  <w:sz w:val="18"/>
                                  <w:szCs w:val="18"/>
                                  <w:lang w:val="fr-CA"/>
                                </w:rPr>
                                <w:t>des négociations de l’Accord sur la santé</w:t>
                              </w:r>
                              <w:r>
                                <w:rPr>
                                  <w:color w:val="000000"/>
                                  <w:spacing w:val="-4"/>
                                  <w:sz w:val="18"/>
                                  <w:szCs w:val="18"/>
                                  <w:lang w:val="fr-CA"/>
                                </w:rPr>
                                <w:t xml:space="preserve"> de </w:t>
                              </w:r>
                              <w:r w:rsidRPr="00A67B0E">
                                <w:rPr>
                                  <w:color w:val="000000"/>
                                  <w:spacing w:val="-4"/>
                                  <w:sz w:val="18"/>
                                  <w:szCs w:val="18"/>
                                  <w:lang w:val="fr-CA"/>
                                </w:rPr>
                                <w:t xml:space="preserve">2016-2017, </w:t>
                              </w:r>
                              <w:r w:rsidR="00A67B0E" w:rsidRPr="00A67B0E">
                                <w:rPr>
                                  <w:color w:val="000000"/>
                                  <w:spacing w:val="-4"/>
                                  <w:sz w:val="18"/>
                                  <w:szCs w:val="18"/>
                                  <w:lang w:val="fr-CA"/>
                                </w:rPr>
                                <w:t>le gouvernement Trudeau n’a </w:t>
                              </w:r>
                              <w:hyperlink r:id="rId33" w:history="1">
                                <w:r w:rsidR="00A67B0E" w:rsidRPr="00A67B0E">
                                  <w:rPr>
                                    <w:rStyle w:val="Lienhypertexte"/>
                                    <w:spacing w:val="-4"/>
                                    <w:sz w:val="18"/>
                                    <w:szCs w:val="18"/>
                                    <w:lang w:val="fr-CA"/>
                                  </w:rPr>
                                  <w:t xml:space="preserve">proposé que changements mineurs aux coupures </w:t>
                                </w:r>
                                <w:r w:rsidR="005F098C">
                                  <w:rPr>
                                    <w:rStyle w:val="Lienhypertexte"/>
                                    <w:spacing w:val="-4"/>
                                    <w:sz w:val="18"/>
                                    <w:szCs w:val="18"/>
                                    <w:lang w:val="fr-CA"/>
                                  </w:rPr>
                                  <w:t>faites</w:t>
                                </w:r>
                                <w:r w:rsidR="00A67B0E" w:rsidRPr="00A67B0E">
                                  <w:rPr>
                                    <w:rStyle w:val="Lienhypertexte"/>
                                    <w:spacing w:val="-4"/>
                                    <w:sz w:val="18"/>
                                    <w:szCs w:val="18"/>
                                    <w:lang w:val="fr-CA"/>
                                  </w:rPr>
                                  <w:t xml:space="preserve"> par Stephen Harper au mode de financement</w:t>
                                </w:r>
                              </w:hyperlink>
                              <w:r w:rsidR="00A67B0E" w:rsidRPr="00A67B0E">
                                <w:rPr>
                                  <w:color w:val="000000"/>
                                  <w:sz w:val="18"/>
                                  <w:szCs w:val="18"/>
                                  <w:lang w:val="fr-CA"/>
                                </w:rPr>
                                <w:t>.</w:t>
                              </w:r>
                              <w:r w:rsidR="00A67B0E" w:rsidRPr="00A67B0E">
                                <w:rPr>
                                  <w:color w:val="000000"/>
                                  <w:spacing w:val="-3"/>
                                  <w:sz w:val="18"/>
                                  <w:szCs w:val="18"/>
                                  <w:lang w:val="fr-CA"/>
                                </w:rPr>
                                <w:t xml:space="preserve"> Après le rejet de la proposition par les provinces et les </w:t>
                              </w:r>
                              <w:r w:rsidR="00A67B0E" w:rsidRPr="00A67B0E">
                                <w:rPr>
                                  <w:color w:val="000000"/>
                                  <w:spacing w:val="-4"/>
                                  <w:sz w:val="18"/>
                                  <w:szCs w:val="18"/>
                                  <w:lang w:val="fr-CA"/>
                                </w:rPr>
                                <w:t>territoi</w:t>
                              </w:r>
                              <w:r w:rsidR="00A67B0E">
                                <w:rPr>
                                  <w:color w:val="000000"/>
                                  <w:spacing w:val="-4"/>
                                  <w:sz w:val="18"/>
                                  <w:szCs w:val="18"/>
                                  <w:lang w:val="fr-CA"/>
                                </w:rPr>
                                <w:t>r</w:t>
                              </w:r>
                              <w:r w:rsidR="00A67B0E" w:rsidRPr="00A67B0E">
                                <w:rPr>
                                  <w:color w:val="000000"/>
                                  <w:spacing w:val="-4"/>
                                  <w:sz w:val="18"/>
                                  <w:szCs w:val="18"/>
                                  <w:lang w:val="fr-CA"/>
                                </w:rPr>
                                <w:t>es, le gouvernement Trudeau a quitté la table des négociations.</w:t>
                              </w:r>
                              <w:r w:rsidR="00A67B0E" w:rsidRPr="00A67B0E">
                                <w:rPr>
                                  <w:color w:val="000000"/>
                                  <w:spacing w:val="-11"/>
                                  <w:sz w:val="18"/>
                                  <w:szCs w:val="18"/>
                                  <w:lang w:val="fr-CA"/>
                                </w:rPr>
                                <w:t xml:space="preserve"> Il a ensuite fait pression province par province pour qu'elles adoptent des accords bilatéraux de </w:t>
                              </w:r>
                              <w:r w:rsidR="005F098C">
                                <w:rPr>
                                  <w:color w:val="000000"/>
                                  <w:spacing w:val="-11"/>
                                  <w:sz w:val="18"/>
                                  <w:szCs w:val="18"/>
                                  <w:lang w:val="fr-CA"/>
                                </w:rPr>
                                <w:t>dix</w:t>
                              </w:r>
                              <w:r w:rsidR="00A67B0E" w:rsidRPr="00A67B0E">
                                <w:rPr>
                                  <w:color w:val="000000"/>
                                  <w:spacing w:val="-11"/>
                                  <w:sz w:val="18"/>
                                  <w:szCs w:val="18"/>
                                  <w:lang w:val="fr-CA"/>
                                </w:rPr>
                                <w:t xml:space="preserve"> ans (c'est-à-dire des accords différents entre le gouvernement fédéral et chaque province) afin de faire pression sur toutes les provinces et tous les territoires pour qu'ils adoptent la proposition</w:t>
                              </w:r>
                              <w:r w:rsidR="00A67B0E" w:rsidRPr="00A67B0E">
                                <w:rPr>
                                  <w:color w:val="000000"/>
                                  <w:spacing w:val="-2"/>
                                  <w:sz w:val="18"/>
                                  <w:szCs w:val="18"/>
                                  <w:lang w:val="fr-CA"/>
                                </w:rPr>
                                <w:t>.</w:t>
                              </w:r>
                            </w:p>
                          </w:txbxContent>
                        </wps:txbx>
                        <wps:bodyPr wrap="square" lIns="0" tIns="0" rIns="0" bIns="0" rtlCol="0">
                          <a:noAutofit/>
                        </wps:bodyPr>
                      </wps:wsp>
                      <wps:wsp>
                        <wps:cNvPr id="68" name="Textbox 68"/>
                        <wps:cNvSpPr txBox="1"/>
                        <wps:spPr>
                          <a:xfrm>
                            <a:off x="3169285" y="7980654"/>
                            <a:ext cx="511175" cy="270510"/>
                          </a:xfrm>
                          <a:prstGeom prst="rect">
                            <a:avLst/>
                          </a:prstGeom>
                          <a:ln w="6350">
                            <a:solidFill>
                              <a:srgbClr val="000000"/>
                            </a:solidFill>
                            <a:prstDash val="solid"/>
                          </a:ln>
                        </wps:spPr>
                        <wps:txbx>
                          <w:txbxContent>
                            <w:p w14:paraId="711781E0" w14:textId="77777777" w:rsidR="00162C2E" w:rsidRDefault="00A74368">
                              <w:pPr>
                                <w:spacing w:before="70"/>
                                <w:ind w:left="151"/>
                                <w:rPr>
                                  <w:sz w:val="24"/>
                                </w:rPr>
                              </w:pPr>
                              <w:r>
                                <w:rPr>
                                  <w:spacing w:val="-4"/>
                                  <w:sz w:val="24"/>
                                </w:rPr>
                                <w:t>2022</w:t>
                              </w:r>
                            </w:p>
                          </w:txbxContent>
                        </wps:txbx>
                        <wps:bodyPr wrap="square" lIns="0" tIns="0" rIns="0" bIns="0" rtlCol="0">
                          <a:noAutofit/>
                        </wps:bodyPr>
                      </wps:wsp>
                      <wps:wsp>
                        <wps:cNvPr id="69" name="Textbox 69"/>
                        <wps:cNvSpPr txBox="1"/>
                        <wps:spPr>
                          <a:xfrm>
                            <a:off x="14604" y="7063105"/>
                            <a:ext cx="2941955" cy="762000"/>
                          </a:xfrm>
                          <a:prstGeom prst="rect">
                            <a:avLst/>
                          </a:prstGeom>
                          <a:solidFill>
                            <a:srgbClr val="DEEBF7"/>
                          </a:solidFill>
                          <a:ln w="12700">
                            <a:solidFill>
                              <a:srgbClr val="172C51"/>
                            </a:solidFill>
                            <a:prstDash val="solid"/>
                          </a:ln>
                        </wps:spPr>
                        <wps:txbx>
                          <w:txbxContent>
                            <w:p w14:paraId="470A5F39" w14:textId="3CE45A23" w:rsidR="00162C2E" w:rsidRPr="00C15E5E" w:rsidRDefault="00C15E5E" w:rsidP="00985CC1">
                              <w:pPr>
                                <w:spacing w:before="90" w:line="237" w:lineRule="auto"/>
                                <w:ind w:left="57" w:right="184"/>
                                <w:jc w:val="both"/>
                                <w:rPr>
                                  <w:color w:val="000000"/>
                                  <w:sz w:val="18"/>
                                  <w:szCs w:val="18"/>
                                  <w:lang w:val="fr-CA"/>
                                </w:rPr>
                              </w:pPr>
                              <w:r w:rsidRPr="00C15E5E">
                                <w:rPr>
                                  <w:color w:val="000000"/>
                                  <w:spacing w:val="-4"/>
                                  <w:sz w:val="18"/>
                                  <w:szCs w:val="18"/>
                                  <w:lang w:val="fr-CA"/>
                                </w:rPr>
                                <w:t>Une loi mettant en place le Régime canadien de soins dentaires a été adoptée en 2022</w:t>
                              </w:r>
                              <w:r w:rsidRPr="00C15E5E">
                                <w:rPr>
                                  <w:color w:val="000000"/>
                                  <w:spacing w:val="-2"/>
                                  <w:sz w:val="18"/>
                                  <w:szCs w:val="18"/>
                                  <w:lang w:val="fr-CA"/>
                                </w:rPr>
                                <w:t>.</w:t>
                              </w:r>
                              <w:r w:rsidRPr="00C15E5E">
                                <w:rPr>
                                  <w:color w:val="000000"/>
                                  <w:spacing w:val="-13"/>
                                  <w:sz w:val="18"/>
                                  <w:szCs w:val="18"/>
                                  <w:lang w:val="fr-CA"/>
                                </w:rPr>
                                <w:t xml:space="preserve"> </w:t>
                              </w:r>
                              <w:r w:rsidR="00985CC1">
                                <w:rPr>
                                  <w:color w:val="000000"/>
                                  <w:spacing w:val="-13"/>
                                  <w:sz w:val="18"/>
                                  <w:szCs w:val="18"/>
                                  <w:lang w:val="fr-CA"/>
                                </w:rPr>
                                <w:t>Le</w:t>
                              </w:r>
                              <w:r w:rsidRPr="00C15E5E">
                                <w:rPr>
                                  <w:color w:val="000000"/>
                                  <w:spacing w:val="-13"/>
                                  <w:sz w:val="18"/>
                                  <w:szCs w:val="18"/>
                                  <w:lang w:val="fr-CA"/>
                                </w:rPr>
                                <w:t xml:space="preserve"> gouvernement fédéral a</w:t>
                              </w:r>
                              <w:r w:rsidR="00985CC1">
                                <w:rPr>
                                  <w:color w:val="000000"/>
                                  <w:spacing w:val="-13"/>
                                  <w:sz w:val="18"/>
                                  <w:szCs w:val="18"/>
                                  <w:lang w:val="fr-CA"/>
                                </w:rPr>
                                <w:t xml:space="preserve"> cependant</w:t>
                              </w:r>
                              <w:r w:rsidRPr="00C15E5E">
                                <w:rPr>
                                  <w:color w:val="000000"/>
                                  <w:spacing w:val="-13"/>
                                  <w:sz w:val="18"/>
                                  <w:szCs w:val="18"/>
                                  <w:lang w:val="fr-CA"/>
                                </w:rPr>
                                <w:t xml:space="preserve"> confié </w:t>
                              </w:r>
                              <w:hyperlink r:id="rId34" w:history="1">
                                <w:r w:rsidRPr="00C15E5E">
                                  <w:rPr>
                                    <w:rStyle w:val="Lienhypertexte"/>
                                    <w:spacing w:val="-13"/>
                                    <w:sz w:val="18"/>
                                    <w:szCs w:val="18"/>
                                    <w:lang w:val="fr-CA"/>
                                  </w:rPr>
                                  <w:t>à une compagnie d'assurance privée (Sun Life)</w:t>
                                </w:r>
                              </w:hyperlink>
                              <w:r w:rsidRPr="00C15E5E">
                                <w:rPr>
                                  <w:color w:val="000000"/>
                                  <w:spacing w:val="-13"/>
                                  <w:sz w:val="18"/>
                                  <w:szCs w:val="18"/>
                                  <w:lang w:val="fr-CA"/>
                                </w:rPr>
                                <w:t> la gestion du régime</w:t>
                              </w:r>
                              <w:r w:rsidRPr="00C15E5E">
                                <w:rPr>
                                  <w:color w:val="000000"/>
                                  <w:sz w:val="18"/>
                                  <w:szCs w:val="18"/>
                                  <w:lang w:val="fr-CA"/>
                                </w:rPr>
                                <w:t>.</w:t>
                              </w:r>
                            </w:p>
                          </w:txbxContent>
                        </wps:txbx>
                        <wps:bodyPr wrap="square" lIns="0" tIns="0" rIns="0" bIns="0" rtlCol="0">
                          <a:noAutofit/>
                        </wps:bodyPr>
                      </wps:wsp>
                      <wps:wsp>
                        <wps:cNvPr id="70" name="Textbox 70"/>
                        <wps:cNvSpPr txBox="1"/>
                        <wps:spPr>
                          <a:xfrm>
                            <a:off x="3164204" y="5050154"/>
                            <a:ext cx="531495" cy="270510"/>
                          </a:xfrm>
                          <a:prstGeom prst="rect">
                            <a:avLst/>
                          </a:prstGeom>
                          <a:ln w="6350">
                            <a:solidFill>
                              <a:srgbClr val="000000"/>
                            </a:solidFill>
                            <a:prstDash val="solid"/>
                          </a:ln>
                        </wps:spPr>
                        <wps:txbx>
                          <w:txbxContent>
                            <w:p w14:paraId="6CA27313" w14:textId="77777777" w:rsidR="00162C2E" w:rsidRDefault="00A74368">
                              <w:pPr>
                                <w:spacing w:before="69"/>
                                <w:ind w:left="169"/>
                                <w:rPr>
                                  <w:sz w:val="24"/>
                                </w:rPr>
                              </w:pPr>
                              <w:r>
                                <w:rPr>
                                  <w:spacing w:val="-4"/>
                                  <w:sz w:val="24"/>
                                </w:rPr>
                                <w:t>2011</w:t>
                              </w:r>
                            </w:p>
                          </w:txbxContent>
                        </wps:txbx>
                        <wps:bodyPr wrap="square" lIns="0" tIns="0" rIns="0" bIns="0" rtlCol="0">
                          <a:noAutofit/>
                        </wps:bodyPr>
                      </wps:wsp>
                      <wps:wsp>
                        <wps:cNvPr id="71" name="Textbox 71"/>
                        <wps:cNvSpPr txBox="1"/>
                        <wps:spPr>
                          <a:xfrm>
                            <a:off x="3900170" y="4885054"/>
                            <a:ext cx="2955290" cy="734695"/>
                          </a:xfrm>
                          <a:prstGeom prst="rect">
                            <a:avLst/>
                          </a:prstGeom>
                          <a:solidFill>
                            <a:srgbClr val="E1EFD9"/>
                          </a:solidFill>
                          <a:ln w="12700">
                            <a:solidFill>
                              <a:srgbClr val="172C51"/>
                            </a:solidFill>
                            <a:prstDash val="solid"/>
                          </a:ln>
                        </wps:spPr>
                        <wps:txbx>
                          <w:txbxContent>
                            <w:p w14:paraId="2E93C429" w14:textId="7F4E1129" w:rsidR="00162C2E" w:rsidRPr="000805E6" w:rsidRDefault="000805E6" w:rsidP="00985CC1">
                              <w:pPr>
                                <w:spacing w:before="54" w:line="237" w:lineRule="auto"/>
                                <w:ind w:left="60" w:right="28"/>
                                <w:jc w:val="both"/>
                                <w:rPr>
                                  <w:color w:val="000000"/>
                                  <w:sz w:val="18"/>
                                  <w:szCs w:val="18"/>
                                  <w:lang w:val="fr-CA"/>
                                </w:rPr>
                              </w:pPr>
                              <w:r w:rsidRPr="000805E6">
                                <w:rPr>
                                  <w:color w:val="000000"/>
                                  <w:spacing w:val="-4"/>
                                  <w:sz w:val="18"/>
                                  <w:szCs w:val="18"/>
                                  <w:lang w:val="fr-CA"/>
                                </w:rPr>
                                <w:t>L’</w:t>
                              </w:r>
                              <w:hyperlink r:id="rId35">
                                <w:r w:rsidRPr="000805E6">
                                  <w:rPr>
                                    <w:color w:val="0462C1"/>
                                    <w:spacing w:val="-4"/>
                                    <w:sz w:val="18"/>
                                    <w:szCs w:val="18"/>
                                    <w:u w:val="single" w:color="0462C1"/>
                                    <w:lang w:val="fr-CA"/>
                                  </w:rPr>
                                  <w:t>élection</w:t>
                                </w:r>
                                <w:r w:rsidRPr="000805E6">
                                  <w:rPr>
                                    <w:color w:val="0462C1"/>
                                    <w:spacing w:val="-11"/>
                                    <w:sz w:val="18"/>
                                    <w:szCs w:val="18"/>
                                    <w:u w:val="single" w:color="0462C1"/>
                                    <w:lang w:val="fr-CA"/>
                                  </w:rPr>
                                  <w:t xml:space="preserve"> du gouvernement </w:t>
                                </w:r>
                                <w:r w:rsidRPr="000805E6">
                                  <w:rPr>
                                    <w:color w:val="0462C1"/>
                                    <w:spacing w:val="-4"/>
                                    <w:sz w:val="18"/>
                                    <w:szCs w:val="18"/>
                                    <w:u w:val="single" w:color="0462C1"/>
                                    <w:lang w:val="fr-CA"/>
                                  </w:rPr>
                                  <w:t>Harper</w:t>
                                </w:r>
                                <w:r w:rsidRPr="000805E6">
                                  <w:rPr>
                                    <w:color w:val="0462C1"/>
                                    <w:spacing w:val="-10"/>
                                    <w:sz w:val="18"/>
                                    <w:szCs w:val="18"/>
                                    <w:u w:val="single" w:color="0462C1"/>
                                    <w:lang w:val="fr-CA"/>
                                  </w:rPr>
                                  <w:t xml:space="preserve"> en 2006</w:t>
                                </w:r>
                              </w:hyperlink>
                              <w:r w:rsidRPr="000805E6">
                                <w:rPr>
                                  <w:color w:val="0462C1"/>
                                  <w:spacing w:val="-4"/>
                                  <w:sz w:val="18"/>
                                  <w:szCs w:val="18"/>
                                  <w:lang w:val="fr-CA"/>
                                </w:rPr>
                                <w:t xml:space="preserve"> </w:t>
                              </w:r>
                              <w:r w:rsidRPr="000805E6">
                                <w:rPr>
                                  <w:color w:val="000000"/>
                                  <w:sz w:val="18"/>
                                  <w:szCs w:val="18"/>
                                  <w:lang w:val="fr-CA"/>
                                </w:rPr>
                                <w:t>a mis un terme aux</w:t>
                              </w:r>
                              <w:r w:rsidRPr="000805E6">
                                <w:rPr>
                                  <w:color w:val="000000"/>
                                  <w:spacing w:val="-9"/>
                                  <w:sz w:val="18"/>
                                  <w:szCs w:val="18"/>
                                  <w:lang w:val="fr-CA"/>
                                </w:rPr>
                                <w:t xml:space="preserve"> </w:t>
                              </w:r>
                              <w:r w:rsidRPr="000805E6">
                                <w:rPr>
                                  <w:color w:val="000000"/>
                                  <w:sz w:val="18"/>
                                  <w:szCs w:val="18"/>
                                  <w:lang w:val="fr-CA"/>
                                </w:rPr>
                                <w:t>progrès</w:t>
                              </w:r>
                              <w:r w:rsidRPr="000805E6">
                                <w:rPr>
                                  <w:color w:val="000000"/>
                                  <w:spacing w:val="-13"/>
                                  <w:sz w:val="18"/>
                                  <w:szCs w:val="18"/>
                                  <w:lang w:val="fr-CA"/>
                                </w:rPr>
                                <w:t xml:space="preserve"> puisqu’il a cherché à se retirer de la politique sur les soins de santé et </w:t>
                              </w:r>
                              <w:hyperlink r:id="rId36" w:history="1">
                                <w:r w:rsidRPr="000805E6">
                                  <w:rPr>
                                    <w:rStyle w:val="Lienhypertexte"/>
                                    <w:spacing w:val="-13"/>
                                    <w:sz w:val="18"/>
                                    <w:szCs w:val="18"/>
                                    <w:lang w:val="fr-CA"/>
                                  </w:rPr>
                                  <w:t>a refusé d’assister aux réunions des premiers ministres</w:t>
                                </w:r>
                              </w:hyperlink>
                              <w:r>
                                <w:rPr>
                                  <w:sz w:val="18"/>
                                  <w:szCs w:val="18"/>
                                  <w:lang w:val="fr-CA"/>
                                </w:rPr>
                                <w:t>.</w:t>
                              </w:r>
                            </w:p>
                          </w:txbxContent>
                        </wps:txbx>
                        <wps:bodyPr wrap="square" lIns="0" tIns="0" rIns="0" bIns="0" rtlCol="0">
                          <a:noAutofit/>
                        </wps:bodyPr>
                      </wps:wsp>
                      <wps:wsp>
                        <wps:cNvPr id="72" name="Textbox 72"/>
                        <wps:cNvSpPr txBox="1"/>
                        <wps:spPr>
                          <a:xfrm>
                            <a:off x="3164204" y="3549015"/>
                            <a:ext cx="531495" cy="270510"/>
                          </a:xfrm>
                          <a:prstGeom prst="rect">
                            <a:avLst/>
                          </a:prstGeom>
                          <a:ln w="6350">
                            <a:solidFill>
                              <a:srgbClr val="000000"/>
                            </a:solidFill>
                            <a:prstDash val="solid"/>
                          </a:ln>
                        </wps:spPr>
                        <wps:txbx>
                          <w:txbxContent>
                            <w:p w14:paraId="282BAB97" w14:textId="77777777" w:rsidR="00162C2E" w:rsidRDefault="00A74368">
                              <w:pPr>
                                <w:spacing w:before="67"/>
                                <w:ind w:left="169"/>
                                <w:rPr>
                                  <w:sz w:val="24"/>
                                </w:rPr>
                              </w:pPr>
                              <w:r>
                                <w:rPr>
                                  <w:spacing w:val="-4"/>
                                  <w:sz w:val="24"/>
                                </w:rPr>
                                <w:t>2006</w:t>
                              </w:r>
                            </w:p>
                          </w:txbxContent>
                        </wps:txbx>
                        <wps:bodyPr wrap="square" lIns="0" tIns="0" rIns="0" bIns="0" rtlCol="0">
                          <a:noAutofit/>
                        </wps:bodyPr>
                      </wps:wsp>
                      <wps:wsp>
                        <wps:cNvPr id="73" name="Textbox 73"/>
                        <wps:cNvSpPr txBox="1"/>
                        <wps:spPr>
                          <a:xfrm>
                            <a:off x="6350" y="4895215"/>
                            <a:ext cx="2951480" cy="1663700"/>
                          </a:xfrm>
                          <a:prstGeom prst="rect">
                            <a:avLst/>
                          </a:prstGeom>
                          <a:solidFill>
                            <a:srgbClr val="DEEBF7"/>
                          </a:solidFill>
                          <a:ln w="12700">
                            <a:solidFill>
                              <a:srgbClr val="172C51"/>
                            </a:solidFill>
                            <a:prstDash val="solid"/>
                          </a:ln>
                        </wps:spPr>
                        <wps:txbx>
                          <w:txbxContent>
                            <w:p w14:paraId="17AF1357" w14:textId="1A3DEED3" w:rsidR="00162C2E" w:rsidRPr="00160EC0" w:rsidRDefault="009905F6" w:rsidP="00206D73">
                              <w:pPr>
                                <w:spacing w:before="53" w:line="237" w:lineRule="auto"/>
                                <w:ind w:left="55" w:right="184"/>
                                <w:jc w:val="both"/>
                                <w:rPr>
                                  <w:color w:val="000000"/>
                                  <w:sz w:val="18"/>
                                  <w:szCs w:val="18"/>
                                  <w:lang w:val="fr-CA"/>
                                </w:rPr>
                              </w:pPr>
                              <w:r w:rsidRPr="009905F6">
                                <w:rPr>
                                  <w:color w:val="000000"/>
                                  <w:sz w:val="18"/>
                                  <w:szCs w:val="18"/>
                                  <w:lang w:val="fr-CA"/>
                                </w:rPr>
                                <w:t xml:space="preserve">En 2011, le gouvernement de Stephen Harper a annoncé des coupures au mode de financement qui régissait les augmentations du TCS </w:t>
                              </w:r>
                              <w:r w:rsidRPr="009905F6">
                                <w:rPr>
                                  <w:color w:val="000000"/>
                                  <w:spacing w:val="-2"/>
                                  <w:sz w:val="18"/>
                                  <w:szCs w:val="18"/>
                                  <w:lang w:val="fr-CA"/>
                                </w:rPr>
                                <w:t>en</w:t>
                              </w:r>
                              <w:r w:rsidRPr="009905F6">
                                <w:rPr>
                                  <w:sz w:val="18"/>
                                  <w:szCs w:val="18"/>
                                  <w:lang w:val="fr-CA"/>
                                </w:rPr>
                                <w:t> </w:t>
                              </w:r>
                              <w:hyperlink r:id="rId37" w:history="1">
                                <w:r w:rsidRPr="009905F6">
                                  <w:rPr>
                                    <w:rStyle w:val="Lienhypertexte"/>
                                    <w:sz w:val="18"/>
                                    <w:szCs w:val="18"/>
                                    <w:lang w:val="fr-CA"/>
                                  </w:rPr>
                                  <w:t xml:space="preserve">les liant aux variations du PIB avec un </w:t>
                                </w:r>
                                <w:r w:rsidRPr="009905F6">
                                  <w:rPr>
                                    <w:rStyle w:val="Lienhypertexte"/>
                                    <w:sz w:val="18"/>
                                    <w:szCs w:val="18"/>
                                    <w:lang w:val="fr-CA"/>
                                  </w:rPr>
                                  <w:t>plancher de 3 %</w:t>
                                </w:r>
                              </w:hyperlink>
                              <w:r w:rsidRPr="009905F6">
                                <w:rPr>
                                  <w:sz w:val="18"/>
                                  <w:szCs w:val="18"/>
                                  <w:lang w:val="fr-CA"/>
                                </w:rPr>
                                <w:t> à compter de 2017</w:t>
                              </w:r>
                              <w:r w:rsidRPr="009905F6">
                                <w:rPr>
                                  <w:color w:val="000000"/>
                                  <w:sz w:val="18"/>
                                  <w:szCs w:val="18"/>
                                  <w:lang w:val="fr-CA"/>
                                </w:rPr>
                                <w:t>,</w:t>
                              </w:r>
                              <w:r w:rsidRPr="009905F6">
                                <w:rPr>
                                  <w:color w:val="000000"/>
                                  <w:spacing w:val="-1"/>
                                  <w:sz w:val="18"/>
                                  <w:szCs w:val="18"/>
                                  <w:lang w:val="fr-CA"/>
                                </w:rPr>
                                <w:t xml:space="preserve"> </w:t>
                              </w:r>
                              <w:r w:rsidRPr="009905F6">
                                <w:rPr>
                                  <w:color w:val="000000"/>
                                  <w:sz w:val="18"/>
                                  <w:szCs w:val="18"/>
                                  <w:lang w:val="fr-CA"/>
                                </w:rPr>
                                <w:t>éliminant ainsi l’indexation de 6 % convenue dans l’Accord de 2004</w:t>
                              </w:r>
                              <w:r w:rsidRPr="009905F6">
                                <w:rPr>
                                  <w:color w:val="000000"/>
                                  <w:spacing w:val="-2"/>
                                  <w:sz w:val="18"/>
                                  <w:szCs w:val="18"/>
                                  <w:lang w:val="fr-CA"/>
                                </w:rPr>
                                <w:t xml:space="preserve">. </w:t>
                              </w:r>
                              <w:r w:rsidRPr="00160EC0">
                                <w:rPr>
                                  <w:color w:val="000000"/>
                                  <w:sz w:val="18"/>
                                  <w:szCs w:val="18"/>
                                  <w:lang w:val="fr-CA"/>
                                </w:rPr>
                                <w:t>Les provinces ont estimé que l’impact se traduirait par une réduction du </w:t>
                              </w:r>
                              <w:hyperlink r:id="rId38" w:history="1">
                                <w:r w:rsidRPr="00160EC0">
                                  <w:rPr>
                                    <w:rStyle w:val="Lienhypertexte"/>
                                    <w:sz w:val="18"/>
                                    <w:szCs w:val="18"/>
                                    <w:lang w:val="fr-CA"/>
                                  </w:rPr>
                                  <w:t>financement fédéral des soins de santé publics de 36 milliards de dollars sur dix ans</w:t>
                                </w:r>
                              </w:hyperlink>
                              <w:r w:rsidRPr="00160EC0">
                                <w:rPr>
                                  <w:color w:val="000000"/>
                                  <w:sz w:val="18"/>
                                  <w:szCs w:val="18"/>
                                  <w:lang w:val="fr-CA"/>
                                </w:rPr>
                                <w:t> par rapport à ce que les provinces auraient reçu en vertu de l’indexation de 6 %.</w:t>
                              </w:r>
                            </w:p>
                          </w:txbxContent>
                        </wps:txbx>
                        <wps:bodyPr wrap="square" lIns="0" tIns="0" rIns="0" bIns="0" rtlCol="0">
                          <a:noAutofit/>
                        </wps:bodyPr>
                      </wps:wsp>
                      <wps:wsp>
                        <wps:cNvPr id="74" name="Textbox 74"/>
                        <wps:cNvSpPr txBox="1"/>
                        <wps:spPr>
                          <a:xfrm>
                            <a:off x="3888104" y="3588384"/>
                            <a:ext cx="2951480" cy="1197610"/>
                          </a:xfrm>
                          <a:prstGeom prst="rect">
                            <a:avLst/>
                          </a:prstGeom>
                          <a:solidFill>
                            <a:srgbClr val="DEEBF7"/>
                          </a:solidFill>
                          <a:ln w="12700">
                            <a:solidFill>
                              <a:srgbClr val="172C51"/>
                            </a:solidFill>
                            <a:prstDash val="solid"/>
                          </a:ln>
                        </wps:spPr>
                        <wps:txbx>
                          <w:txbxContent>
                            <w:p w14:paraId="69EA6704" w14:textId="262E9F96" w:rsidR="00162C2E" w:rsidRPr="00924958" w:rsidRDefault="00924958" w:rsidP="00985CC1">
                              <w:pPr>
                                <w:ind w:left="62"/>
                                <w:jc w:val="both"/>
                                <w:rPr>
                                  <w:color w:val="000000"/>
                                  <w:sz w:val="18"/>
                                  <w:szCs w:val="18"/>
                                  <w:lang w:val="fr-CA"/>
                                </w:rPr>
                              </w:pPr>
                              <w:r w:rsidRPr="00924958">
                                <w:rPr>
                                  <w:color w:val="000000"/>
                                  <w:spacing w:val="-6"/>
                                  <w:sz w:val="18"/>
                                  <w:szCs w:val="18"/>
                                  <w:lang w:val="fr-CA"/>
                                </w:rPr>
                                <w:t>L’</w:t>
                              </w:r>
                              <w:hyperlink r:id="rId39">
                                <w:r w:rsidRPr="00924958">
                                  <w:rPr>
                                    <w:color w:val="0462C1"/>
                                    <w:spacing w:val="-6"/>
                                    <w:sz w:val="18"/>
                                    <w:szCs w:val="18"/>
                                    <w:u w:val="single" w:color="0462C1"/>
                                    <w:lang w:val="fr-CA"/>
                                  </w:rPr>
                                  <w:t>Accord sur la santé de 2004</w:t>
                                </w:r>
                              </w:hyperlink>
                              <w:r w:rsidRPr="00924958">
                                <w:rPr>
                                  <w:color w:val="0462C1"/>
                                  <w:spacing w:val="1"/>
                                  <w:sz w:val="18"/>
                                  <w:szCs w:val="18"/>
                                  <w:lang w:val="fr-CA"/>
                                </w:rPr>
                                <w:t xml:space="preserve"> </w:t>
                              </w:r>
                              <w:r w:rsidRPr="00924958">
                                <w:rPr>
                                  <w:color w:val="000000"/>
                                  <w:spacing w:val="-6"/>
                                  <w:sz w:val="18"/>
                                  <w:szCs w:val="18"/>
                                  <w:lang w:val="fr-CA"/>
                                </w:rPr>
                                <w:t>a introduit une</w:t>
                              </w:r>
                              <w:r w:rsidRPr="00924958">
                                <w:rPr>
                                  <w:color w:val="000000"/>
                                  <w:spacing w:val="-3"/>
                                  <w:sz w:val="18"/>
                                  <w:szCs w:val="18"/>
                                  <w:lang w:val="fr-CA"/>
                                </w:rPr>
                                <w:t xml:space="preserve"> </w:t>
                              </w:r>
                              <w:hyperlink r:id="rId40">
                                <w:r w:rsidRPr="00924958">
                                  <w:rPr>
                                    <w:color w:val="0462C1"/>
                                    <w:sz w:val="18"/>
                                    <w:szCs w:val="18"/>
                                    <w:u w:val="single" w:color="0462C1"/>
                                    <w:lang w:val="fr-CA"/>
                                  </w:rPr>
                                  <w:t>indexation de 6 % pour le TCS</w:t>
                                </w:r>
                              </w:hyperlink>
                              <w:r w:rsidRPr="00924958">
                                <w:rPr>
                                  <w:color w:val="0462C1"/>
                                  <w:spacing w:val="-12"/>
                                  <w:sz w:val="18"/>
                                  <w:szCs w:val="18"/>
                                  <w:lang w:val="fr-CA"/>
                                </w:rPr>
                                <w:t xml:space="preserve"> </w:t>
                              </w:r>
                              <w:r w:rsidRPr="00924958">
                                <w:rPr>
                                  <w:color w:val="000000"/>
                                  <w:sz w:val="18"/>
                                  <w:szCs w:val="18"/>
                                  <w:lang w:val="fr-CA"/>
                                </w:rPr>
                                <w:t xml:space="preserve">afin de compenser pour les coupures majeures faites dans les années </w:t>
                              </w:r>
                              <w:r w:rsidRPr="00924958">
                                <w:rPr>
                                  <w:color w:val="000000"/>
                                  <w:spacing w:val="-2"/>
                                  <w:sz w:val="18"/>
                                  <w:szCs w:val="18"/>
                                  <w:lang w:val="fr-CA"/>
                                </w:rPr>
                                <w:t>1990</w:t>
                              </w:r>
                              <w:r w:rsidRPr="00924958">
                                <w:rPr>
                                  <w:color w:val="000000"/>
                                  <w:spacing w:val="-12"/>
                                  <w:sz w:val="18"/>
                                  <w:szCs w:val="18"/>
                                  <w:lang w:val="fr-CA"/>
                                </w:rPr>
                                <w:t xml:space="preserve"> </w:t>
                              </w:r>
                              <w:r w:rsidRPr="00924958">
                                <w:rPr>
                                  <w:color w:val="000000"/>
                                  <w:spacing w:val="-2"/>
                                  <w:sz w:val="18"/>
                                  <w:szCs w:val="18"/>
                                  <w:lang w:val="fr-CA"/>
                                </w:rPr>
                                <w:t>–</w:t>
                              </w:r>
                              <w:r w:rsidRPr="00924958">
                                <w:rPr>
                                  <w:color w:val="000000"/>
                                  <w:spacing w:val="-12"/>
                                  <w:sz w:val="18"/>
                                  <w:szCs w:val="18"/>
                                  <w:lang w:val="fr-CA"/>
                                </w:rPr>
                                <w:t xml:space="preserve"> </w:t>
                              </w:r>
                              <w:r>
                                <w:rPr>
                                  <w:color w:val="000000"/>
                                  <w:spacing w:val="-2"/>
                                  <w:sz w:val="18"/>
                                  <w:szCs w:val="18"/>
                                  <w:lang w:val="fr-CA"/>
                                </w:rPr>
                                <w:t>bien que la</w:t>
                              </w:r>
                              <w:r w:rsidRPr="00924958">
                                <w:rPr>
                                  <w:color w:val="000000"/>
                                  <w:spacing w:val="-14"/>
                                  <w:sz w:val="18"/>
                                  <w:szCs w:val="18"/>
                                  <w:lang w:val="fr-CA"/>
                                </w:rPr>
                                <w:t xml:space="preserve"> </w:t>
                              </w:r>
                              <w:r w:rsidRPr="00924958">
                                <w:rPr>
                                  <w:color w:val="000000"/>
                                  <w:spacing w:val="-2"/>
                                  <w:sz w:val="18"/>
                                  <w:szCs w:val="18"/>
                                  <w:lang w:val="fr-CA"/>
                                </w:rPr>
                                <w:t>privati</w:t>
                              </w:r>
                              <w:r>
                                <w:rPr>
                                  <w:color w:val="000000"/>
                                  <w:spacing w:val="-2"/>
                                  <w:sz w:val="18"/>
                                  <w:szCs w:val="18"/>
                                  <w:lang w:val="fr-CA"/>
                                </w:rPr>
                                <w:t>s</w:t>
                              </w:r>
                              <w:r w:rsidRPr="00924958">
                                <w:rPr>
                                  <w:color w:val="000000"/>
                                  <w:spacing w:val="-2"/>
                                  <w:sz w:val="18"/>
                                  <w:szCs w:val="18"/>
                                  <w:lang w:val="fr-CA"/>
                                </w:rPr>
                                <w:t>ation</w:t>
                              </w:r>
                              <w:r w:rsidRPr="00924958">
                                <w:rPr>
                                  <w:color w:val="000000"/>
                                  <w:spacing w:val="-8"/>
                                  <w:sz w:val="18"/>
                                  <w:szCs w:val="18"/>
                                  <w:lang w:val="fr-CA"/>
                                </w:rPr>
                                <w:t xml:space="preserve"> </w:t>
                              </w:r>
                              <w:r>
                                <w:rPr>
                                  <w:color w:val="000000"/>
                                  <w:spacing w:val="-2"/>
                                  <w:sz w:val="18"/>
                                  <w:szCs w:val="18"/>
                                  <w:lang w:val="fr-CA"/>
                                </w:rPr>
                                <w:t>s’était déjà propagée</w:t>
                              </w:r>
                              <w:r w:rsidRPr="00924958">
                                <w:rPr>
                                  <w:color w:val="000000"/>
                                  <w:spacing w:val="-2"/>
                                  <w:sz w:val="18"/>
                                  <w:szCs w:val="18"/>
                                  <w:lang w:val="fr-CA"/>
                                </w:rPr>
                                <w:t>.</w:t>
                              </w:r>
                              <w:r w:rsidRPr="00924958">
                                <w:rPr>
                                  <w:color w:val="000000"/>
                                  <w:spacing w:val="-12"/>
                                  <w:sz w:val="18"/>
                                  <w:szCs w:val="18"/>
                                  <w:lang w:val="fr-CA"/>
                                </w:rPr>
                                <w:t xml:space="preserve"> Il a également </w:t>
                              </w:r>
                              <w:r w:rsidRPr="00924958">
                                <w:rPr>
                                  <w:color w:val="000000"/>
                                  <w:spacing w:val="-2"/>
                                  <w:sz w:val="18"/>
                                  <w:szCs w:val="18"/>
                                  <w:lang w:val="fr-CA"/>
                                </w:rPr>
                                <w:t xml:space="preserve">augmenté la part du gouvernement </w:t>
                              </w:r>
                              <w:r w:rsidRPr="00924958">
                                <w:rPr>
                                  <w:color w:val="000000"/>
                                  <w:sz w:val="18"/>
                                  <w:szCs w:val="18"/>
                                  <w:lang w:val="fr-CA"/>
                                </w:rPr>
                                <w:t>fédéral</w:t>
                              </w:r>
                              <w:r w:rsidRPr="00924958">
                                <w:rPr>
                                  <w:color w:val="000000"/>
                                  <w:spacing w:val="-16"/>
                                  <w:sz w:val="18"/>
                                  <w:szCs w:val="18"/>
                                  <w:lang w:val="fr-CA"/>
                                </w:rPr>
                                <w:t xml:space="preserve"> dans le </w:t>
                              </w:r>
                              <w:r w:rsidRPr="00924958">
                                <w:rPr>
                                  <w:color w:val="000000"/>
                                  <w:sz w:val="18"/>
                                  <w:szCs w:val="18"/>
                                  <w:lang w:val="fr-CA"/>
                                </w:rPr>
                                <w:t>financement de la santé,</w:t>
                              </w:r>
                              <w:r w:rsidRPr="00924958">
                                <w:rPr>
                                  <w:color w:val="000000"/>
                                  <w:spacing w:val="-15"/>
                                  <w:sz w:val="18"/>
                                  <w:szCs w:val="18"/>
                                  <w:lang w:val="fr-CA"/>
                                </w:rPr>
                                <w:t xml:space="preserve"> </w:t>
                              </w:r>
                              <w:r>
                                <w:rPr>
                                  <w:color w:val="000000"/>
                                  <w:sz w:val="18"/>
                                  <w:szCs w:val="18"/>
                                  <w:lang w:val="fr-CA"/>
                                </w:rPr>
                                <w:t xml:space="preserve">pas au partage </w:t>
                              </w:r>
                              <w:r w:rsidRPr="00924958">
                                <w:rPr>
                                  <w:color w:val="000000"/>
                                  <w:spacing w:val="-2"/>
                                  <w:sz w:val="18"/>
                                  <w:szCs w:val="18"/>
                                  <w:lang w:val="fr-CA"/>
                                </w:rPr>
                                <w:t>histori</w:t>
                              </w:r>
                              <w:r>
                                <w:rPr>
                                  <w:color w:val="000000"/>
                                  <w:spacing w:val="-2"/>
                                  <w:sz w:val="18"/>
                                  <w:szCs w:val="18"/>
                                  <w:lang w:val="fr-CA"/>
                                </w:rPr>
                                <w:t xml:space="preserve">que </w:t>
                              </w:r>
                              <w:r w:rsidRPr="00924958">
                                <w:rPr>
                                  <w:color w:val="000000"/>
                                  <w:spacing w:val="-2"/>
                                  <w:sz w:val="18"/>
                                  <w:szCs w:val="18"/>
                                  <w:lang w:val="fr-CA"/>
                                </w:rPr>
                                <w:t>50-50</w:t>
                              </w:r>
                              <w:r w:rsidRPr="00924958">
                                <w:rPr>
                                  <w:color w:val="000000"/>
                                  <w:spacing w:val="-9"/>
                                  <w:sz w:val="18"/>
                                  <w:szCs w:val="18"/>
                                  <w:lang w:val="fr-CA"/>
                                </w:rPr>
                                <w:t xml:space="preserve"> </w:t>
                              </w:r>
                              <w:r>
                                <w:rPr>
                                  <w:color w:val="000000"/>
                                  <w:spacing w:val="-9"/>
                                  <w:sz w:val="18"/>
                                  <w:szCs w:val="18"/>
                                  <w:lang w:val="fr-CA"/>
                                </w:rPr>
                                <w:t xml:space="preserve">avec les </w:t>
                              </w:r>
                              <w:r w:rsidRPr="00924958">
                                <w:rPr>
                                  <w:color w:val="000000"/>
                                  <w:spacing w:val="-2"/>
                                  <w:sz w:val="18"/>
                                  <w:szCs w:val="18"/>
                                  <w:lang w:val="fr-CA"/>
                                </w:rPr>
                                <w:t>provinces,</w:t>
                              </w:r>
                              <w:r w:rsidRPr="00924958">
                                <w:rPr>
                                  <w:color w:val="000000"/>
                                  <w:spacing w:val="-10"/>
                                  <w:sz w:val="18"/>
                                  <w:szCs w:val="18"/>
                                  <w:lang w:val="fr-CA"/>
                                </w:rPr>
                                <w:t xml:space="preserve"> </w:t>
                              </w:r>
                              <w:r>
                                <w:rPr>
                                  <w:color w:val="000000"/>
                                  <w:spacing w:val="-10"/>
                                  <w:sz w:val="18"/>
                                  <w:szCs w:val="18"/>
                                  <w:lang w:val="fr-CA"/>
                                </w:rPr>
                                <w:t xml:space="preserve">mais à </w:t>
                              </w:r>
                              <w:r w:rsidR="000805E6">
                                <w:rPr>
                                  <w:color w:val="000000"/>
                                  <w:spacing w:val="-2"/>
                                  <w:sz w:val="18"/>
                                  <w:szCs w:val="18"/>
                                  <w:lang w:val="fr-CA"/>
                                </w:rPr>
                                <w:t xml:space="preserve">une fourchette de </w:t>
                              </w:r>
                              <w:r w:rsidRPr="00924958">
                                <w:rPr>
                                  <w:color w:val="000000"/>
                                  <w:spacing w:val="-2"/>
                                  <w:sz w:val="18"/>
                                  <w:szCs w:val="18"/>
                                  <w:lang w:val="fr-CA"/>
                                </w:rPr>
                                <w:t>20</w:t>
                              </w:r>
                              <w:r w:rsidR="000805E6">
                                <w:rPr>
                                  <w:color w:val="000000"/>
                                  <w:spacing w:val="-2"/>
                                  <w:sz w:val="18"/>
                                  <w:szCs w:val="18"/>
                                  <w:lang w:val="fr-CA"/>
                                </w:rPr>
                                <w:t> </w:t>
                              </w:r>
                              <w:r w:rsidRPr="00924958">
                                <w:rPr>
                                  <w:color w:val="000000"/>
                                  <w:spacing w:val="-2"/>
                                  <w:sz w:val="18"/>
                                  <w:szCs w:val="18"/>
                                  <w:lang w:val="fr-CA"/>
                                </w:rPr>
                                <w:t>%</w:t>
                              </w:r>
                              <w:r w:rsidRPr="00924958">
                                <w:rPr>
                                  <w:color w:val="000000"/>
                                  <w:spacing w:val="-10"/>
                                  <w:sz w:val="18"/>
                                  <w:szCs w:val="18"/>
                                  <w:lang w:val="fr-CA"/>
                                </w:rPr>
                                <w:t xml:space="preserve"> </w:t>
                              </w:r>
                              <w:r w:rsidRPr="00924958">
                                <w:rPr>
                                  <w:color w:val="000000"/>
                                  <w:spacing w:val="-2"/>
                                  <w:sz w:val="18"/>
                                  <w:szCs w:val="18"/>
                                  <w:lang w:val="fr-CA"/>
                                </w:rPr>
                                <w:t>(</w:t>
                              </w:r>
                              <w:r w:rsidR="000805E6">
                                <w:rPr>
                                  <w:color w:val="000000"/>
                                  <w:spacing w:val="-2"/>
                                  <w:sz w:val="18"/>
                                  <w:szCs w:val="18"/>
                                  <w:lang w:val="fr-CA"/>
                                </w:rPr>
                                <w:t xml:space="preserve">variant selon les </w:t>
                              </w:r>
                              <w:r w:rsidRPr="00924958">
                                <w:rPr>
                                  <w:color w:val="000000"/>
                                  <w:spacing w:val="-2"/>
                                  <w:sz w:val="18"/>
                                  <w:szCs w:val="18"/>
                                  <w:lang w:val="fr-CA"/>
                                </w:rPr>
                                <w:t>provinces).</w:t>
                              </w:r>
                            </w:p>
                          </w:txbxContent>
                        </wps:txbx>
                        <wps:bodyPr wrap="square" lIns="0" tIns="0" rIns="0" bIns="0" rtlCol="0">
                          <a:noAutofit/>
                        </wps:bodyPr>
                      </wps:wsp>
                      <wps:wsp>
                        <wps:cNvPr id="75" name="Textbox 75"/>
                        <wps:cNvSpPr txBox="1"/>
                        <wps:spPr>
                          <a:xfrm>
                            <a:off x="13970" y="3126739"/>
                            <a:ext cx="2951480" cy="1529080"/>
                          </a:xfrm>
                          <a:prstGeom prst="rect">
                            <a:avLst/>
                          </a:prstGeom>
                          <a:solidFill>
                            <a:srgbClr val="DEEBF7"/>
                          </a:solidFill>
                          <a:ln w="12700">
                            <a:solidFill>
                              <a:srgbClr val="172C51"/>
                            </a:solidFill>
                            <a:prstDash val="solid"/>
                          </a:ln>
                        </wps:spPr>
                        <wps:txbx>
                          <w:txbxContent>
                            <w:p w14:paraId="489D9D5F" w14:textId="40D4569C" w:rsidR="00162C2E" w:rsidRPr="0031487D" w:rsidRDefault="0031487D" w:rsidP="0031487D">
                              <w:pPr>
                                <w:spacing w:before="67" w:line="237" w:lineRule="auto"/>
                                <w:ind w:left="58" w:right="79"/>
                                <w:jc w:val="both"/>
                                <w:rPr>
                                  <w:color w:val="000000"/>
                                  <w:sz w:val="18"/>
                                  <w:szCs w:val="18"/>
                                  <w:lang w:val="fr-CA"/>
                                </w:rPr>
                              </w:pPr>
                              <w:r w:rsidRPr="0031487D">
                                <w:rPr>
                                  <w:color w:val="000000"/>
                                  <w:spacing w:val="-2"/>
                                  <w:sz w:val="18"/>
                                  <w:szCs w:val="18"/>
                                  <w:lang w:val="fr-CA"/>
                                </w:rPr>
                                <w:t>En</w:t>
                              </w:r>
                              <w:r w:rsidRPr="0031487D">
                                <w:rPr>
                                  <w:color w:val="000000"/>
                                  <w:spacing w:val="-11"/>
                                  <w:sz w:val="18"/>
                                  <w:szCs w:val="18"/>
                                  <w:lang w:val="fr-CA"/>
                                </w:rPr>
                                <w:t xml:space="preserve"> </w:t>
                              </w:r>
                              <w:r w:rsidRPr="0031487D">
                                <w:rPr>
                                  <w:color w:val="000000"/>
                                  <w:spacing w:val="-2"/>
                                  <w:sz w:val="18"/>
                                  <w:szCs w:val="18"/>
                                  <w:lang w:val="fr-CA"/>
                                </w:rPr>
                                <w:t>2004,</w:t>
                              </w:r>
                              <w:r w:rsidRPr="0031487D">
                                <w:rPr>
                                  <w:color w:val="000000"/>
                                  <w:spacing w:val="-9"/>
                                  <w:sz w:val="18"/>
                                  <w:szCs w:val="18"/>
                                  <w:lang w:val="fr-CA"/>
                                </w:rPr>
                                <w:t xml:space="preserve"> la </w:t>
                              </w:r>
                              <w:hyperlink r:id="rId41" w:history="1">
                                <w:r w:rsidRPr="0031487D">
                                  <w:rPr>
                                    <w:rStyle w:val="Lienhypertexte"/>
                                    <w:i/>
                                    <w:iCs/>
                                    <w:spacing w:val="-9"/>
                                    <w:sz w:val="18"/>
                                    <w:szCs w:val="18"/>
                                    <w:lang w:val="fr-CA"/>
                                  </w:rPr>
                                  <w:t>Loi de 2004 sur l’engagement d’assurer l’avenir de l’assurance-santé</w:t>
                                </w:r>
                              </w:hyperlink>
                              <w:r w:rsidRPr="0031487D">
                                <w:rPr>
                                  <w:color w:val="000000"/>
                                  <w:spacing w:val="-9"/>
                                  <w:sz w:val="18"/>
                                  <w:szCs w:val="18"/>
                                  <w:lang w:val="fr-CA"/>
                                </w:rPr>
                                <w:t xml:space="preserve"> </w:t>
                              </w:r>
                              <w:r w:rsidRPr="0031487D">
                                <w:rPr>
                                  <w:color w:val="000000"/>
                                  <w:spacing w:val="-2"/>
                                  <w:sz w:val="18"/>
                                  <w:szCs w:val="18"/>
                                  <w:lang w:val="fr-CA"/>
                                </w:rPr>
                                <w:t>de l’Ontari</w:t>
                              </w:r>
                              <w:r>
                                <w:rPr>
                                  <w:color w:val="000000"/>
                                  <w:spacing w:val="-2"/>
                                  <w:sz w:val="18"/>
                                  <w:szCs w:val="18"/>
                                  <w:lang w:val="fr-CA"/>
                                </w:rPr>
                                <w:t xml:space="preserve">o a été adoptée dans le but </w:t>
                              </w:r>
                              <w:r w:rsidRPr="0031487D">
                                <w:rPr>
                                  <w:color w:val="000000"/>
                                  <w:spacing w:val="-2"/>
                                  <w:sz w:val="18"/>
                                  <w:szCs w:val="18"/>
                                  <w:lang w:val="fr-CA"/>
                                </w:rPr>
                                <w:t xml:space="preserve">de faire respecter la </w:t>
                              </w:r>
                              <w:r w:rsidRPr="0031487D">
                                <w:rPr>
                                  <w:i/>
                                  <w:iCs/>
                                  <w:color w:val="000000"/>
                                  <w:spacing w:val="-2"/>
                                  <w:sz w:val="18"/>
                                  <w:szCs w:val="18"/>
                                  <w:lang w:val="fr-CA"/>
                                </w:rPr>
                                <w:t>Loi canadienne sur la santé</w:t>
                              </w:r>
                              <w:r w:rsidRPr="0031487D">
                                <w:rPr>
                                  <w:color w:val="000000"/>
                                  <w:spacing w:val="-6"/>
                                  <w:sz w:val="18"/>
                                  <w:szCs w:val="18"/>
                                  <w:lang w:val="fr-CA"/>
                                </w:rPr>
                                <w:t>.</w:t>
                              </w:r>
                              <w:r>
                                <w:rPr>
                                  <w:color w:val="000000"/>
                                  <w:spacing w:val="-6"/>
                                  <w:sz w:val="18"/>
                                  <w:szCs w:val="18"/>
                                  <w:lang w:val="fr-CA"/>
                                </w:rPr>
                                <w:t xml:space="preserve"> </w:t>
                              </w:r>
                              <w:r w:rsidRPr="0031487D">
                                <w:rPr>
                                  <w:color w:val="000000"/>
                                  <w:spacing w:val="-6"/>
                                  <w:sz w:val="18"/>
                                  <w:szCs w:val="18"/>
                                  <w:lang w:val="fr-CA"/>
                                </w:rPr>
                                <w:t>Elle interdit la surfacturation, les frais d'utilisation, le resquillage et la restriction de l'accès aux services assurés par le biais de frais forfaitaires ou annuels</w:t>
                              </w:r>
                              <w:r w:rsidRPr="0031487D">
                                <w:rPr>
                                  <w:color w:val="000000"/>
                                  <w:spacing w:val="-4"/>
                                  <w:sz w:val="18"/>
                                  <w:szCs w:val="18"/>
                                  <w:lang w:val="fr-CA"/>
                                </w:rPr>
                                <w:t>.</w:t>
                              </w:r>
                              <w:r w:rsidRPr="0031487D">
                                <w:rPr>
                                  <w:color w:val="000000"/>
                                  <w:spacing w:val="-11"/>
                                  <w:sz w:val="18"/>
                                  <w:szCs w:val="18"/>
                                  <w:lang w:val="fr-CA"/>
                                </w:rPr>
                                <w:t xml:space="preserve"> </w:t>
                              </w:r>
                              <w:r w:rsidRPr="0031487D">
                                <w:rPr>
                                  <w:color w:val="000000"/>
                                  <w:spacing w:val="-4"/>
                                  <w:sz w:val="18"/>
                                  <w:szCs w:val="18"/>
                                  <w:lang w:val="fr-CA"/>
                                </w:rPr>
                                <w:t>Elle prévoit des amendes et des peines d'emprisonnement pour les contrevenant(e)s qui acceptent un paiement pour un service couvert par l'Assurance-santé de l'Ontario et oblige le ministère de la Santé à rembourser les patient(e)s pour la surfacturation et les frais d'utilisation illégaux.</w:t>
                              </w:r>
                            </w:p>
                          </w:txbxContent>
                        </wps:txbx>
                        <wps:bodyPr wrap="square" lIns="0" tIns="0" rIns="0" bIns="0" rtlCol="0">
                          <a:noAutofit/>
                        </wps:bodyPr>
                      </wps:wsp>
                      <wps:wsp>
                        <wps:cNvPr id="76" name="Textbox 76"/>
                        <wps:cNvSpPr txBox="1"/>
                        <wps:spPr>
                          <a:xfrm>
                            <a:off x="3889375" y="12064"/>
                            <a:ext cx="2951480" cy="3495040"/>
                          </a:xfrm>
                          <a:prstGeom prst="rect">
                            <a:avLst/>
                          </a:prstGeom>
                          <a:solidFill>
                            <a:srgbClr val="EFC500">
                              <a:alpha val="52548"/>
                            </a:srgbClr>
                          </a:solidFill>
                          <a:ln w="12700">
                            <a:solidFill>
                              <a:srgbClr val="FFC000"/>
                            </a:solidFill>
                            <a:prstDash val="sysDot"/>
                          </a:ln>
                        </wps:spPr>
                        <wps:txbx>
                          <w:txbxContent>
                            <w:p w14:paraId="7E1AC323" w14:textId="26E455AE" w:rsidR="00162C2E" w:rsidRPr="003E76E5" w:rsidRDefault="003E76E5" w:rsidP="00985CC1">
                              <w:pPr>
                                <w:spacing w:before="64"/>
                                <w:ind w:left="117"/>
                                <w:jc w:val="both"/>
                                <w:rPr>
                                  <w:color w:val="000000"/>
                                  <w:sz w:val="18"/>
                                  <w:szCs w:val="18"/>
                                  <w:lang w:val="fr-CA"/>
                                </w:rPr>
                              </w:pPr>
                              <w:hyperlink r:id="rId42">
                                <w:r w:rsidRPr="003E76E5">
                                  <w:rPr>
                                    <w:color w:val="0462C1"/>
                                    <w:spacing w:val="-4"/>
                                    <w:sz w:val="18"/>
                                    <w:szCs w:val="18"/>
                                    <w:u w:val="single" w:color="0462C1"/>
                                    <w:lang w:val="fr-CA"/>
                                  </w:rPr>
                                  <w:t>Les cinq p</w:t>
                                </w:r>
                                <w:r w:rsidR="00A74368" w:rsidRPr="003E76E5">
                                  <w:rPr>
                                    <w:color w:val="0462C1"/>
                                    <w:spacing w:val="-4"/>
                                    <w:sz w:val="18"/>
                                    <w:szCs w:val="18"/>
                                    <w:u w:val="single" w:color="0462C1"/>
                                    <w:lang w:val="fr-CA"/>
                                  </w:rPr>
                                  <w:t>rincipes</w:t>
                                </w:r>
                                <w:r w:rsidR="00A74368" w:rsidRPr="003E76E5">
                                  <w:rPr>
                                    <w:color w:val="0462C1"/>
                                    <w:spacing w:val="-7"/>
                                    <w:sz w:val="18"/>
                                    <w:szCs w:val="18"/>
                                    <w:u w:val="single" w:color="0462C1"/>
                                    <w:lang w:val="fr-CA"/>
                                  </w:rPr>
                                  <w:t xml:space="preserve"> </w:t>
                                </w:r>
                                <w:r w:rsidRPr="003E76E5">
                                  <w:rPr>
                                    <w:color w:val="0462C1"/>
                                    <w:spacing w:val="-7"/>
                                    <w:sz w:val="18"/>
                                    <w:szCs w:val="18"/>
                                    <w:u w:val="single" w:color="0462C1"/>
                                    <w:lang w:val="fr-CA"/>
                                  </w:rPr>
                                  <w:t xml:space="preserve">de la </w:t>
                                </w:r>
                                <w:r w:rsidRPr="003E76E5">
                                  <w:rPr>
                                    <w:i/>
                                    <w:iCs/>
                                    <w:color w:val="0462C1"/>
                                    <w:spacing w:val="-7"/>
                                    <w:sz w:val="18"/>
                                    <w:szCs w:val="18"/>
                                    <w:u w:val="single" w:color="0462C1"/>
                                    <w:lang w:val="fr-CA"/>
                                  </w:rPr>
                                  <w:t>Loi canadienne sur la santé</w:t>
                                </w:r>
                              </w:hyperlink>
                            </w:p>
                            <w:p w14:paraId="63BD1C82" w14:textId="69989D67" w:rsidR="00162C2E" w:rsidRPr="003E76E5" w:rsidRDefault="003E76E5" w:rsidP="00985CC1">
                              <w:pPr>
                                <w:numPr>
                                  <w:ilvl w:val="0"/>
                                  <w:numId w:val="1"/>
                                </w:numPr>
                                <w:tabs>
                                  <w:tab w:val="left" w:pos="477"/>
                                </w:tabs>
                                <w:spacing w:before="7" w:line="235" w:lineRule="auto"/>
                                <w:ind w:left="477" w:right="318"/>
                                <w:jc w:val="both"/>
                                <w:rPr>
                                  <w:color w:val="000000"/>
                                  <w:sz w:val="18"/>
                                  <w:szCs w:val="18"/>
                                  <w:lang w:val="fr-CA"/>
                                </w:rPr>
                              </w:pPr>
                              <w:r w:rsidRPr="003E76E5">
                                <w:rPr>
                                  <w:b/>
                                  <w:bCs/>
                                  <w:color w:val="000000"/>
                                  <w:spacing w:val="-4"/>
                                  <w:sz w:val="18"/>
                                  <w:szCs w:val="18"/>
                                  <w:lang w:val="fr-CA"/>
                                </w:rPr>
                                <w:t>Portabilité :</w:t>
                              </w:r>
                              <w:r w:rsidRPr="003E76E5">
                                <w:rPr>
                                  <w:color w:val="000000"/>
                                  <w:spacing w:val="-4"/>
                                  <w:sz w:val="18"/>
                                  <w:szCs w:val="18"/>
                                  <w:lang w:val="fr-CA"/>
                                </w:rPr>
                                <w:t xml:space="preserve"> La couverture médicale doit être maintenue lorsqu’une personne voyage ou déménage entre les provinces ou territoires du Canada.</w:t>
                              </w:r>
                            </w:p>
                            <w:p w14:paraId="68FB9EBC" w14:textId="12A09B0C" w:rsidR="00162C2E" w:rsidRPr="003E76E5" w:rsidRDefault="003E76E5" w:rsidP="00985CC1">
                              <w:pPr>
                                <w:numPr>
                                  <w:ilvl w:val="0"/>
                                  <w:numId w:val="1"/>
                                </w:numPr>
                                <w:tabs>
                                  <w:tab w:val="left" w:pos="477"/>
                                </w:tabs>
                                <w:spacing w:before="10" w:line="235" w:lineRule="auto"/>
                                <w:ind w:left="477" w:right="376"/>
                                <w:jc w:val="both"/>
                                <w:rPr>
                                  <w:color w:val="000000"/>
                                  <w:sz w:val="18"/>
                                  <w:szCs w:val="18"/>
                                  <w:lang w:val="fr-CA"/>
                                </w:rPr>
                              </w:pPr>
                              <w:r w:rsidRPr="003E76E5">
                                <w:rPr>
                                  <w:b/>
                                  <w:bCs/>
                                  <w:color w:val="000000"/>
                                  <w:spacing w:val="-6"/>
                                  <w:sz w:val="18"/>
                                  <w:szCs w:val="18"/>
                                  <w:lang w:val="fr-CA"/>
                                </w:rPr>
                                <w:t>Accessibilité :</w:t>
                              </w:r>
                              <w:r w:rsidRPr="003E76E5">
                                <w:rPr>
                                  <w:color w:val="000000"/>
                                  <w:spacing w:val="-6"/>
                                  <w:sz w:val="18"/>
                                  <w:szCs w:val="18"/>
                                  <w:lang w:val="fr-CA"/>
                                </w:rPr>
                                <w:t xml:space="preserve"> Toutes les personnes assurées doivent avoir un accès raisonnable aux soins de santé sans obstacles, tels que des limitations financières ou physiques</w:t>
                              </w:r>
                              <w:r w:rsidRPr="003E76E5">
                                <w:rPr>
                                  <w:color w:val="000000"/>
                                  <w:sz w:val="18"/>
                                  <w:szCs w:val="18"/>
                                  <w:lang w:val="fr-CA"/>
                                </w:rPr>
                                <w:t>.</w:t>
                              </w:r>
                            </w:p>
                            <w:p w14:paraId="180587A3" w14:textId="7035325B" w:rsidR="00162C2E" w:rsidRPr="003E76E5" w:rsidRDefault="003E76E5" w:rsidP="00985CC1">
                              <w:pPr>
                                <w:numPr>
                                  <w:ilvl w:val="0"/>
                                  <w:numId w:val="1"/>
                                </w:numPr>
                                <w:tabs>
                                  <w:tab w:val="left" w:pos="477"/>
                                </w:tabs>
                                <w:spacing w:before="7" w:line="235" w:lineRule="auto"/>
                                <w:ind w:left="477" w:right="745"/>
                                <w:jc w:val="both"/>
                                <w:rPr>
                                  <w:color w:val="000000"/>
                                  <w:sz w:val="18"/>
                                  <w:szCs w:val="18"/>
                                  <w:lang w:val="fr-CA"/>
                                </w:rPr>
                              </w:pPr>
                              <w:r w:rsidRPr="003E76E5">
                                <w:rPr>
                                  <w:b/>
                                  <w:bCs/>
                                  <w:color w:val="000000"/>
                                  <w:spacing w:val="-2"/>
                                  <w:sz w:val="18"/>
                                  <w:szCs w:val="18"/>
                                  <w:lang w:val="fr-CA"/>
                                </w:rPr>
                                <w:t>Universalité :</w:t>
                              </w:r>
                              <w:r w:rsidRPr="003E76E5">
                                <w:rPr>
                                  <w:color w:val="000000"/>
                                  <w:spacing w:val="-2"/>
                                  <w:sz w:val="18"/>
                                  <w:szCs w:val="18"/>
                                  <w:lang w:val="fr-CA"/>
                                </w:rPr>
                                <w:t xml:space="preserve"> Tous les Canadien(ne)s doivent être couvert(e)s par le régime public d’assurance-maladie selon des modalités égales</w:t>
                              </w:r>
                              <w:r w:rsidRPr="003E76E5">
                                <w:rPr>
                                  <w:color w:val="000000"/>
                                  <w:sz w:val="18"/>
                                  <w:szCs w:val="18"/>
                                  <w:lang w:val="fr-CA"/>
                                </w:rPr>
                                <w:t>.</w:t>
                              </w:r>
                            </w:p>
                            <w:p w14:paraId="26FB193B" w14:textId="692D9944" w:rsidR="00162C2E" w:rsidRPr="00CA2110" w:rsidRDefault="00CA2110" w:rsidP="00985CC1">
                              <w:pPr>
                                <w:spacing w:before="2" w:line="235" w:lineRule="auto"/>
                                <w:ind w:left="477" w:right="106"/>
                                <w:jc w:val="both"/>
                                <w:rPr>
                                  <w:color w:val="000000"/>
                                  <w:sz w:val="18"/>
                                  <w:szCs w:val="18"/>
                                  <w:lang w:val="fr-CA"/>
                                </w:rPr>
                              </w:pPr>
                              <w:r w:rsidRPr="00CA2110">
                                <w:rPr>
                                  <w:b/>
                                  <w:bCs/>
                                  <w:color w:val="000000"/>
                                  <w:w w:val="90"/>
                                  <w:sz w:val="18"/>
                                  <w:szCs w:val="18"/>
                                  <w:lang w:val="fr-CA"/>
                                </w:rPr>
                                <w:t>Exhaustivité :</w:t>
                              </w:r>
                              <w:r w:rsidRPr="00CA2110">
                                <w:rPr>
                                  <w:color w:val="000000"/>
                                  <w:w w:val="90"/>
                                  <w:sz w:val="18"/>
                                  <w:szCs w:val="18"/>
                                  <w:lang w:val="fr-CA"/>
                                </w:rPr>
                                <w:t xml:space="preserve"> Tous les services hospitaliers et médicaux médicalement nécessaires doivent être couverts, même lorsque les services sont fournis par un autre professionnel de la santé désigné</w:t>
                              </w:r>
                              <w:r w:rsidRPr="00CA2110">
                                <w:rPr>
                                  <w:color w:val="000000"/>
                                  <w:spacing w:val="-2"/>
                                  <w:sz w:val="18"/>
                                  <w:szCs w:val="18"/>
                                  <w:lang w:val="fr-CA"/>
                                </w:rPr>
                                <w:t>.</w:t>
                              </w:r>
                            </w:p>
                            <w:p w14:paraId="432EB012" w14:textId="480F3D6C" w:rsidR="00162C2E" w:rsidRPr="00924958" w:rsidRDefault="00CA2110" w:rsidP="00985CC1">
                              <w:pPr>
                                <w:spacing w:before="1" w:line="237" w:lineRule="auto"/>
                                <w:ind w:left="477" w:right="106"/>
                                <w:jc w:val="both"/>
                                <w:rPr>
                                  <w:color w:val="000000"/>
                                  <w:sz w:val="18"/>
                                  <w:szCs w:val="18"/>
                                  <w:lang w:val="fr-CA"/>
                                </w:rPr>
                              </w:pPr>
                              <w:r w:rsidRPr="00924958">
                                <w:rPr>
                                  <w:b/>
                                  <w:bCs/>
                                  <w:color w:val="000000"/>
                                  <w:spacing w:val="-6"/>
                                  <w:sz w:val="18"/>
                                  <w:szCs w:val="18"/>
                                  <w:lang w:val="fr-CA"/>
                                </w:rPr>
                                <w:t>Administration publique :</w:t>
                              </w:r>
                              <w:r w:rsidRPr="00924958">
                                <w:rPr>
                                  <w:color w:val="000000"/>
                                  <w:spacing w:val="-6"/>
                                  <w:sz w:val="18"/>
                                  <w:szCs w:val="18"/>
                                  <w:lang w:val="fr-CA"/>
                                </w:rPr>
                                <w:t> Les provinces et les territoires doivent exploiter leurs régimes d’assurance maladie sans but lucratif. Ils doivent également être administrés et exploités par une autorité publique</w:t>
                              </w:r>
                              <w:r w:rsidRPr="00924958">
                                <w:rPr>
                                  <w:color w:val="000000"/>
                                  <w:sz w:val="18"/>
                                  <w:szCs w:val="18"/>
                                  <w:lang w:val="fr-CA"/>
                                </w:rPr>
                                <w:t>.</w:t>
                              </w:r>
                            </w:p>
                          </w:txbxContent>
                        </wps:txbx>
                        <wps:bodyPr wrap="square" lIns="0" tIns="0" rIns="0" bIns="0" rtlCol="0">
                          <a:noAutofit/>
                        </wps:bodyPr>
                      </wps:wsp>
                    </wpg:wgp>
                  </a:graphicData>
                </a:graphic>
              </wp:anchor>
            </w:drawing>
          </mc:Choice>
          <mc:Fallback>
            <w:pict>
              <v:group w14:anchorId="530DD1A5" id="Group 46" o:spid="_x0000_s1059" style="position:absolute;left:0;text-align:left;margin-left:35.5pt;margin-top:49.55pt;width:540.3pt;height:707.3pt;z-index:-16017408;mso-wrap-distance-left:0;mso-wrap-distance-right:0;mso-position-horizontal-relative:page;mso-position-vertical-relative:page" coordsize="68618,89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">
                <v:shape id="Graphic 47" o:spid="_x0000_s1060" style="position:absolute;left:29714;top:30224;width:1955;height:8649;visibility:visible;mso-wrap-style:square;v-text-anchor:top" coordsize="19558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" path="m195452,l,864488e" filled="f" strokecolor="#172c51" strokeweight="1pt">
                  <v:path arrowok="t"/>
                </v:shape>
                <v:shape id="Graphic 48" o:spid="_x0000_s1061" style="position:absolute;left:32766;top:63;width:2990;height:89687;visibility:visible;mso-wrap-style:square;v-text-anchor:top" coordsize="299085,896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" path="m224282,l74802,r,8819184l,8819184r149478,149530l299085,8819184r-74803,l224282,xe" fillcolor="#4471c4" stroked="f">
                  <v:path arrowok="t"/>
                </v:shape>
                <v:shape id="Graphic 49" o:spid="_x0000_s1062" style="position:absolute;left:32766;top:63;width:2990;height:89687;visibility:visible;mso-wrap-style:square;v-text-anchor:top" coordsize="299085,896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" path="m,8819184r74802,l74802,,224282,r,8819184l299085,8819184,149478,8968714,,8819184xe" filled="f" strokecolor="#172c51" strokeweight="1pt">
                  <v:path arrowok="t"/>
                </v:shape>
                <v:shape id="Graphic 50" o:spid="_x0000_s1063" style="position:absolute;left:37012;top:30140;width:1893;height:10116;visibility:visible;mso-wrap-style:square;v-text-anchor:top" coordsize="189230,1011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" path="m,l188849,1011301e" filled="f" strokecolor="#172c51" strokeweight="1pt">
                  <v:path arrowok="t"/>
                </v:shape>
                <v:shape id="Graphic 51" o:spid="_x0000_s1064" style="position:absolute;left:31654;top:29133;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" path="m531495,l,,,270509r531495,l531495,xe" stroked="f">
                  <v:path arrowok="t"/>
                </v:shape>
                <v:shape id="Graphic 52" o:spid="_x0000_s1065" style="position:absolute;left:31654;top:29133;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" path="m,270509r531495,l531495,,,,,270509xe" filled="f" strokeweight=".5pt">
                  <v:path arrowok="t"/>
                </v:shape>
                <v:shape id="Graphic 53" o:spid="_x0000_s1066" style="position:absolute;left:37030;top:36803;width:1969;height:15888;visibility:visible;mso-wrap-style:square;v-text-anchor:top" coordsize="196850,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" path="m,l196469,1588389e" filled="f" strokecolor="#172c51" strokeweight="1pt">
                  <v:path arrowok="t"/>
                </v:shape>
                <v:shape id="Graphic 54" o:spid="_x0000_s1067" style="position:absolute;left:31642;top:35490;width:5314;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" path="m531495,l,,,270510r531495,l531495,xe" stroked="f">
                  <v:path arrowok="t"/>
                </v:shape>
                <v:shape id="Graphic 55" o:spid="_x0000_s1068" style="position:absolute;left:29610;top:51963;width:2000;height:5220;visibility:visible;mso-wrap-style:square;v-text-anchor:top" coordsize="200025,521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" path="m199644,l,521462e" filled="f" strokecolor="#172c51" strokeweight="1pt">
                  <v:path arrowok="t"/>
                </v:shape>
                <v:shape id="Graphic 56" o:spid="_x0000_s1069" style="position:absolute;left:31642;top:50501;width:5314;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" path="m531495,l,,,270510r531495,l531495,xe" stroked="f">
                  <v:path arrowok="t"/>
                </v:shape>
                <v:shape id="Graphic 57" o:spid="_x0000_s1070" style="position:absolute;left:37001;top:65740;width:1981;height:12;visibility:visible;mso-wrap-style:square;v-text-anchor:top" coordsize="198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" path="m,l198119,e" filled="f" strokecolor="#172c51" strokeweight=".40214mm">
                  <v:path arrowok="t"/>
                </v:shape>
                <v:shape id="Graphic 58" o:spid="_x0000_s1071" style="position:absolute;left:31686;top:64217;width:5315;height:2870;visibility:visible;mso-wrap-style:square;v-text-anchor:top" coordsize="531495,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" path="m531495,l,,,287019r531495,l531495,xe" stroked="f">
                  <v:path arrowok="t"/>
                </v:shape>
                <v:shape id="Graphic 59" o:spid="_x0000_s1072" style="position:absolute;left:36868;top:86109;width:2190;height:13;visibility:visible;mso-wrap-style:square;v-text-anchor:top" coordsize="219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" path="m,l218820,e" filled="f" strokecolor="#172c51" strokeweight=".42792mm">
                  <v:path arrowok="t"/>
                </v:shape>
                <v:shape id="Graphic 60" o:spid="_x0000_s1073" style="position:absolute;left:31553;top:84740;width:5315;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" path="m531495,l,,,270509r531495,l531495,xe" stroked="f">
                  <v:path arrowok="t"/>
                </v:shape>
                <v:shape id="Graphic 61" o:spid="_x0000_s1074" style="position:absolute;left:29568;top:74273;width:2235;height:7017;visibility:visible;mso-wrap-style:square;v-text-anchor:top" coordsize="22352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" path="m223393,701294l,e" filled="f" strokecolor="#172c51" strokeweight="1pt">
                  <v:path arrowok="t"/>
                </v:shape>
                <v:shape id="Graphic 62" o:spid="_x0000_s1075" style="position:absolute;left:31692;top:79806;width:5112;height:2705;visibility:visible;mso-wrap-style:square;v-text-anchor:top" coordsize="51117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" path="m511175,l,,,270510r511175,l511175,xe" stroked="f">
                  <v:path arrowok="t"/>
                </v:shape>
                <v:shape id="Textbox 63" o:spid="_x0000_s1076" type="#_x0000_t202" style="position:absolute;left:32782;top:29629;width:3258;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58B67E8" w14:textId="77777777" w:rsidR="00162C2E" w:rsidRDefault="00A74368">
                        <w:pPr>
                          <w:spacing w:line="271" w:lineRule="exact"/>
                          <w:rPr>
                            <w:sz w:val="24"/>
                          </w:rPr>
                        </w:pPr>
                        <w:r>
                          <w:rPr>
                            <w:spacing w:val="-9"/>
                            <w:sz w:val="24"/>
                          </w:rPr>
                          <w:t>2004</w:t>
                        </w:r>
                      </w:p>
                    </w:txbxContent>
                  </v:textbox>
                </v:shape>
                <v:shape id="Textbox 64" o:spid="_x0000_s1077" type="#_x0000_t202" style="position:absolute;left:31553;top:84740;width:5315;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" filled="f" strokeweight=".5pt">
                  <v:textbox inset="0,0,0,0">
                    <w:txbxContent>
                      <w:p w14:paraId="0C702F01" w14:textId="77777777" w:rsidR="00162C2E" w:rsidRDefault="00A74368">
                        <w:pPr>
                          <w:spacing w:before="73"/>
                          <w:ind w:left="173"/>
                          <w:rPr>
                            <w:sz w:val="24"/>
                          </w:rPr>
                        </w:pPr>
                        <w:r>
                          <w:rPr>
                            <w:spacing w:val="-4"/>
                            <w:sz w:val="24"/>
                          </w:rPr>
                          <w:t>2024</w:t>
                        </w:r>
                      </w:p>
                    </w:txbxContent>
                  </v:textbox>
                </v:shape>
                <v:shape id="Textbox 65" o:spid="_x0000_s1078" type="#_x0000_t202" style="position:absolute;left:38969;top:82530;width:29509;height:7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" fillcolor="#e1efd9" strokecolor="#172c51" strokeweight="1pt">
                  <v:textbox inset="0,0,0,0">
                    <w:txbxContent>
                      <w:p w14:paraId="30B95AE8" w14:textId="7270328D" w:rsidR="00162C2E" w:rsidRPr="00A67B0E" w:rsidRDefault="00A67B0E" w:rsidP="005F098C">
                        <w:pPr>
                          <w:spacing w:before="57" w:line="237" w:lineRule="auto"/>
                          <w:ind w:left="60" w:right="99"/>
                          <w:jc w:val="both"/>
                          <w:rPr>
                            <w:color w:val="000000"/>
                            <w:sz w:val="18"/>
                            <w:szCs w:val="18"/>
                            <w:lang w:val="fr-CA"/>
                          </w:rPr>
                        </w:pPr>
                        <w:r w:rsidRPr="00A67B0E">
                          <w:rPr>
                            <w:color w:val="000000"/>
                            <w:spacing w:val="-8"/>
                            <w:sz w:val="18"/>
                            <w:szCs w:val="18"/>
                            <w:lang w:val="fr-CA"/>
                          </w:rPr>
                          <w:t xml:space="preserve">La </w:t>
                        </w:r>
                        <w:hyperlink r:id="rId43" w:history="1">
                          <w:r w:rsidRPr="00A67B0E">
                            <w:rPr>
                              <w:rStyle w:val="Lienhypertexte"/>
                              <w:i/>
                              <w:iCs/>
                              <w:sz w:val="18"/>
                              <w:szCs w:val="18"/>
                              <w:lang w:val="fr-CA"/>
                            </w:rPr>
                            <w:t>Loi sur l’assurance médicaments</w:t>
                          </w:r>
                        </w:hyperlink>
                        <w:r w:rsidRPr="00A67B0E">
                          <w:rPr>
                            <w:sz w:val="18"/>
                            <w:szCs w:val="18"/>
                            <w:lang w:val="fr-CA"/>
                          </w:rPr>
                          <w:t> a été adoptée en octobre 2024 pour créer un régime national d’assurance pharmaceutique, en commençant par</w:t>
                        </w:r>
                        <w:r>
                          <w:rPr>
                            <w:sz w:val="18"/>
                            <w:szCs w:val="18"/>
                            <w:lang w:val="fr-CA"/>
                          </w:rPr>
                          <w:t xml:space="preserve"> la</w:t>
                        </w:r>
                        <w:r w:rsidRPr="00A67B0E">
                          <w:rPr>
                            <w:color w:val="000000"/>
                            <w:spacing w:val="-9"/>
                            <w:sz w:val="18"/>
                            <w:szCs w:val="18"/>
                            <w:lang w:val="fr-CA"/>
                          </w:rPr>
                          <w:t xml:space="preserve"> </w:t>
                        </w:r>
                        <w:r w:rsidRPr="00A67B0E">
                          <w:rPr>
                            <w:color w:val="000000"/>
                            <w:spacing w:val="-2"/>
                            <w:sz w:val="18"/>
                            <w:szCs w:val="18"/>
                            <w:lang w:val="fr-CA"/>
                          </w:rPr>
                          <w:t>co</w:t>
                        </w:r>
                        <w:r>
                          <w:rPr>
                            <w:color w:val="000000"/>
                            <w:spacing w:val="-2"/>
                            <w:sz w:val="18"/>
                            <w:szCs w:val="18"/>
                            <w:lang w:val="fr-CA"/>
                          </w:rPr>
                          <w:t>u</w:t>
                        </w:r>
                        <w:r w:rsidRPr="00A67B0E">
                          <w:rPr>
                            <w:color w:val="000000"/>
                            <w:spacing w:val="-2"/>
                            <w:sz w:val="18"/>
                            <w:szCs w:val="18"/>
                            <w:lang w:val="fr-CA"/>
                          </w:rPr>
                          <w:t>ver</w:t>
                        </w:r>
                        <w:r>
                          <w:rPr>
                            <w:color w:val="000000"/>
                            <w:spacing w:val="-2"/>
                            <w:sz w:val="18"/>
                            <w:szCs w:val="18"/>
                            <w:lang w:val="fr-CA"/>
                          </w:rPr>
                          <w:t>ture</w:t>
                        </w:r>
                        <w:r w:rsidRPr="00A67B0E">
                          <w:rPr>
                            <w:color w:val="000000"/>
                            <w:spacing w:val="-2"/>
                            <w:sz w:val="18"/>
                            <w:szCs w:val="18"/>
                            <w:lang w:val="fr-CA"/>
                          </w:rPr>
                          <w:t xml:space="preserve"> </w:t>
                        </w:r>
                        <w:hyperlink r:id="rId44">
                          <w:r>
                            <w:rPr>
                              <w:color w:val="0462C1"/>
                              <w:spacing w:val="-4"/>
                              <w:sz w:val="18"/>
                              <w:szCs w:val="18"/>
                              <w:u w:val="single" w:color="0462C1"/>
                              <w:lang w:val="fr-CA"/>
                            </w:rPr>
                            <w:t>des c</w:t>
                          </w:r>
                          <w:r w:rsidRPr="00A67B0E">
                            <w:rPr>
                              <w:color w:val="0462C1"/>
                              <w:spacing w:val="-4"/>
                              <w:sz w:val="18"/>
                              <w:szCs w:val="18"/>
                              <w:u w:val="single" w:color="0462C1"/>
                              <w:lang w:val="fr-CA"/>
                            </w:rPr>
                            <w:t>ontracepti</w:t>
                          </w:r>
                          <w:r>
                            <w:rPr>
                              <w:color w:val="0462C1"/>
                              <w:spacing w:val="-4"/>
                              <w:sz w:val="18"/>
                              <w:szCs w:val="18"/>
                              <w:u w:val="single" w:color="0462C1"/>
                              <w:lang w:val="fr-CA"/>
                            </w:rPr>
                            <w:t>f</w:t>
                          </w:r>
                          <w:r w:rsidRPr="00A67B0E">
                            <w:rPr>
                              <w:color w:val="0462C1"/>
                              <w:spacing w:val="-4"/>
                              <w:sz w:val="18"/>
                              <w:szCs w:val="18"/>
                              <w:u w:val="single" w:color="0462C1"/>
                              <w:lang w:val="fr-CA"/>
                            </w:rPr>
                            <w:t>s</w:t>
                          </w:r>
                          <w:r w:rsidRPr="00A67B0E">
                            <w:rPr>
                              <w:color w:val="0462C1"/>
                              <w:spacing w:val="-12"/>
                              <w:sz w:val="18"/>
                              <w:szCs w:val="18"/>
                              <w:u w:val="single" w:color="0462C1"/>
                              <w:lang w:val="fr-CA"/>
                            </w:rPr>
                            <w:t xml:space="preserve"> </w:t>
                          </w:r>
                          <w:r>
                            <w:rPr>
                              <w:color w:val="0462C1"/>
                              <w:spacing w:val="-12"/>
                              <w:sz w:val="18"/>
                              <w:szCs w:val="18"/>
                              <w:u w:val="single" w:color="0462C1"/>
                              <w:lang w:val="fr-CA"/>
                            </w:rPr>
                            <w:t>et</w:t>
                          </w:r>
                          <w:r w:rsidRPr="00A67B0E">
                            <w:rPr>
                              <w:color w:val="0462C1"/>
                              <w:spacing w:val="-11"/>
                              <w:sz w:val="18"/>
                              <w:szCs w:val="18"/>
                              <w:u w:val="single" w:color="0462C1"/>
                              <w:lang w:val="fr-CA"/>
                            </w:rPr>
                            <w:t xml:space="preserve"> </w:t>
                          </w:r>
                          <w:r>
                            <w:rPr>
                              <w:color w:val="0462C1"/>
                              <w:spacing w:val="-11"/>
                              <w:sz w:val="18"/>
                              <w:szCs w:val="18"/>
                              <w:u w:val="single" w:color="0462C1"/>
                              <w:lang w:val="fr-CA"/>
                            </w:rPr>
                            <w:t xml:space="preserve">des médicaments contre le </w:t>
                          </w:r>
                          <w:r w:rsidRPr="00A67B0E">
                            <w:rPr>
                              <w:color w:val="0462C1"/>
                              <w:spacing w:val="-4"/>
                              <w:sz w:val="18"/>
                              <w:szCs w:val="18"/>
                              <w:u w:val="single" w:color="0462C1"/>
                              <w:lang w:val="fr-CA"/>
                            </w:rPr>
                            <w:t>diab</w:t>
                          </w:r>
                          <w:r>
                            <w:rPr>
                              <w:color w:val="0462C1"/>
                              <w:spacing w:val="-4"/>
                              <w:sz w:val="18"/>
                              <w:szCs w:val="18"/>
                              <w:u w:val="single" w:color="0462C1"/>
                              <w:lang w:val="fr-CA"/>
                            </w:rPr>
                            <w:t>è</w:t>
                          </w:r>
                          <w:r w:rsidRPr="00A67B0E">
                            <w:rPr>
                              <w:color w:val="0462C1"/>
                              <w:spacing w:val="-4"/>
                              <w:sz w:val="18"/>
                              <w:szCs w:val="18"/>
                              <w:u w:val="single" w:color="0462C1"/>
                              <w:lang w:val="fr-CA"/>
                            </w:rPr>
                            <w:t>te</w:t>
                          </w:r>
                        </w:hyperlink>
                        <w:r w:rsidRPr="00A67B0E">
                          <w:rPr>
                            <w:color w:val="0462C1"/>
                            <w:spacing w:val="-4"/>
                            <w:sz w:val="18"/>
                            <w:szCs w:val="18"/>
                            <w:u w:val="single" w:color="0462C1"/>
                            <w:lang w:val="fr-CA"/>
                          </w:rPr>
                          <w:t>.</w:t>
                        </w:r>
                        <w:r w:rsidRPr="00A67B0E">
                          <w:rPr>
                            <w:color w:val="FFFFFF"/>
                            <w:spacing w:val="-4"/>
                            <w:sz w:val="18"/>
                            <w:szCs w:val="18"/>
                            <w:lang w:val="fr-CA"/>
                          </w:rPr>
                          <w:t>.</w:t>
                        </w:r>
                      </w:p>
                    </w:txbxContent>
                  </v:textbox>
                </v:shape>
                <v:shape id="Textbox 66" o:spid="_x0000_s1079" type="#_x0000_t202" style="position:absolute;left:31686;top:64217;width:5315;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" filled="f" strokeweight=".5pt">
                  <v:textbox inset="0,0,0,0">
                    <w:txbxContent>
                      <w:p w14:paraId="4B613A1B" w14:textId="77777777" w:rsidR="00162C2E" w:rsidRDefault="00A74368">
                        <w:pPr>
                          <w:spacing w:before="74"/>
                          <w:ind w:left="172"/>
                          <w:rPr>
                            <w:sz w:val="24"/>
                          </w:rPr>
                        </w:pPr>
                        <w:r>
                          <w:rPr>
                            <w:spacing w:val="-4"/>
                            <w:sz w:val="24"/>
                          </w:rPr>
                          <w:t>2016</w:t>
                        </w:r>
                      </w:p>
                    </w:txbxContent>
                  </v:textbox>
                </v:shape>
                <v:shape id="Textbox 67" o:spid="_x0000_s1080" type="#_x0000_t202" style="position:absolute;left:38925;top:56953;width:29515;height:16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" fillcolor="#e1efd9" strokecolor="#172c51" strokeweight="1pt">
                  <v:textbox inset="0,0,0,0">
                    <w:txbxContent>
                      <w:p w14:paraId="0100DD7D" w14:textId="07B5E0C3" w:rsidR="00162C2E" w:rsidRPr="00A67B0E" w:rsidRDefault="00B64D4E" w:rsidP="00985CC1">
                        <w:pPr>
                          <w:spacing w:line="237" w:lineRule="auto"/>
                          <w:ind w:left="57" w:right="106"/>
                          <w:jc w:val="both"/>
                          <w:rPr>
                            <w:color w:val="000000"/>
                            <w:sz w:val="18"/>
                            <w:szCs w:val="18"/>
                            <w:lang w:val="fr-CA"/>
                          </w:rPr>
                        </w:pPr>
                        <w:r>
                          <w:rPr>
                            <w:color w:val="000000"/>
                            <w:spacing w:val="-4"/>
                            <w:sz w:val="18"/>
                            <w:szCs w:val="18"/>
                            <w:lang w:val="fr-CA"/>
                          </w:rPr>
                          <w:t xml:space="preserve">Dans le cadre </w:t>
                        </w:r>
                        <w:r w:rsidR="00A67B0E" w:rsidRPr="00A67B0E">
                          <w:rPr>
                            <w:color w:val="000000"/>
                            <w:spacing w:val="-4"/>
                            <w:sz w:val="18"/>
                            <w:szCs w:val="18"/>
                            <w:lang w:val="fr-CA"/>
                          </w:rPr>
                          <w:t>des négociations de l’Accord sur la santé</w:t>
                        </w:r>
                        <w:r>
                          <w:rPr>
                            <w:color w:val="000000"/>
                            <w:spacing w:val="-4"/>
                            <w:sz w:val="18"/>
                            <w:szCs w:val="18"/>
                            <w:lang w:val="fr-CA"/>
                          </w:rPr>
                          <w:t xml:space="preserve"> de </w:t>
                        </w:r>
                        <w:r w:rsidRPr="00A67B0E">
                          <w:rPr>
                            <w:color w:val="000000"/>
                            <w:spacing w:val="-4"/>
                            <w:sz w:val="18"/>
                            <w:szCs w:val="18"/>
                            <w:lang w:val="fr-CA"/>
                          </w:rPr>
                          <w:t xml:space="preserve">2016-2017, </w:t>
                        </w:r>
                        <w:r w:rsidR="00A67B0E" w:rsidRPr="00A67B0E">
                          <w:rPr>
                            <w:color w:val="000000"/>
                            <w:spacing w:val="-4"/>
                            <w:sz w:val="18"/>
                            <w:szCs w:val="18"/>
                            <w:lang w:val="fr-CA"/>
                          </w:rPr>
                          <w:t>le gouvernement Trudeau n’a </w:t>
                        </w:r>
                        <w:hyperlink r:id="rId45" w:history="1">
                          <w:r w:rsidR="00A67B0E" w:rsidRPr="00A67B0E">
                            <w:rPr>
                              <w:rStyle w:val="Lienhypertexte"/>
                              <w:spacing w:val="-4"/>
                              <w:sz w:val="18"/>
                              <w:szCs w:val="18"/>
                              <w:lang w:val="fr-CA"/>
                            </w:rPr>
                            <w:t xml:space="preserve">proposé que changements mineurs aux coupures </w:t>
                          </w:r>
                          <w:r w:rsidR="005F098C">
                            <w:rPr>
                              <w:rStyle w:val="Lienhypertexte"/>
                              <w:spacing w:val="-4"/>
                              <w:sz w:val="18"/>
                              <w:szCs w:val="18"/>
                              <w:lang w:val="fr-CA"/>
                            </w:rPr>
                            <w:t>faites</w:t>
                          </w:r>
                          <w:r w:rsidR="00A67B0E" w:rsidRPr="00A67B0E">
                            <w:rPr>
                              <w:rStyle w:val="Lienhypertexte"/>
                              <w:spacing w:val="-4"/>
                              <w:sz w:val="18"/>
                              <w:szCs w:val="18"/>
                              <w:lang w:val="fr-CA"/>
                            </w:rPr>
                            <w:t xml:space="preserve"> par Stephen Harper au mode de financement</w:t>
                          </w:r>
                        </w:hyperlink>
                        <w:r w:rsidR="00A67B0E" w:rsidRPr="00A67B0E">
                          <w:rPr>
                            <w:color w:val="000000"/>
                            <w:sz w:val="18"/>
                            <w:szCs w:val="18"/>
                            <w:lang w:val="fr-CA"/>
                          </w:rPr>
                          <w:t>.</w:t>
                        </w:r>
                        <w:r w:rsidR="00A67B0E" w:rsidRPr="00A67B0E">
                          <w:rPr>
                            <w:color w:val="000000"/>
                            <w:spacing w:val="-3"/>
                            <w:sz w:val="18"/>
                            <w:szCs w:val="18"/>
                            <w:lang w:val="fr-CA"/>
                          </w:rPr>
                          <w:t xml:space="preserve"> Après le rejet de la proposition par les provinces et les </w:t>
                        </w:r>
                        <w:r w:rsidR="00A67B0E" w:rsidRPr="00A67B0E">
                          <w:rPr>
                            <w:color w:val="000000"/>
                            <w:spacing w:val="-4"/>
                            <w:sz w:val="18"/>
                            <w:szCs w:val="18"/>
                            <w:lang w:val="fr-CA"/>
                          </w:rPr>
                          <w:t>territoi</w:t>
                        </w:r>
                        <w:r w:rsidR="00A67B0E">
                          <w:rPr>
                            <w:color w:val="000000"/>
                            <w:spacing w:val="-4"/>
                            <w:sz w:val="18"/>
                            <w:szCs w:val="18"/>
                            <w:lang w:val="fr-CA"/>
                          </w:rPr>
                          <w:t>r</w:t>
                        </w:r>
                        <w:r w:rsidR="00A67B0E" w:rsidRPr="00A67B0E">
                          <w:rPr>
                            <w:color w:val="000000"/>
                            <w:spacing w:val="-4"/>
                            <w:sz w:val="18"/>
                            <w:szCs w:val="18"/>
                            <w:lang w:val="fr-CA"/>
                          </w:rPr>
                          <w:t>es, le gouvernement Trudeau a quitté la table des négociations.</w:t>
                        </w:r>
                        <w:r w:rsidR="00A67B0E" w:rsidRPr="00A67B0E">
                          <w:rPr>
                            <w:color w:val="000000"/>
                            <w:spacing w:val="-11"/>
                            <w:sz w:val="18"/>
                            <w:szCs w:val="18"/>
                            <w:lang w:val="fr-CA"/>
                          </w:rPr>
                          <w:t xml:space="preserve"> Il a ensuite fait pression province par province pour qu'elles adoptent des accords bilatéraux de </w:t>
                        </w:r>
                        <w:r w:rsidR="005F098C">
                          <w:rPr>
                            <w:color w:val="000000"/>
                            <w:spacing w:val="-11"/>
                            <w:sz w:val="18"/>
                            <w:szCs w:val="18"/>
                            <w:lang w:val="fr-CA"/>
                          </w:rPr>
                          <w:t>dix</w:t>
                        </w:r>
                        <w:r w:rsidR="00A67B0E" w:rsidRPr="00A67B0E">
                          <w:rPr>
                            <w:color w:val="000000"/>
                            <w:spacing w:val="-11"/>
                            <w:sz w:val="18"/>
                            <w:szCs w:val="18"/>
                            <w:lang w:val="fr-CA"/>
                          </w:rPr>
                          <w:t xml:space="preserve"> ans (c'est-à-dire des accords différents entre le gouvernement fédéral et chaque province) afin de faire pression sur toutes les provinces et tous les territoires pour qu'ils adoptent la proposition</w:t>
                        </w:r>
                        <w:r w:rsidR="00A67B0E" w:rsidRPr="00A67B0E">
                          <w:rPr>
                            <w:color w:val="000000"/>
                            <w:spacing w:val="-2"/>
                            <w:sz w:val="18"/>
                            <w:szCs w:val="18"/>
                            <w:lang w:val="fr-CA"/>
                          </w:rPr>
                          <w:t>.</w:t>
                        </w:r>
                      </w:p>
                    </w:txbxContent>
                  </v:textbox>
                </v:shape>
                <v:shape id="Textbox 68" o:spid="_x0000_s1081" type="#_x0000_t202" style="position:absolute;left:31692;top:79806;width:5112;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" filled="f" strokeweight=".5pt">
                  <v:textbox inset="0,0,0,0">
                    <w:txbxContent>
                      <w:p w14:paraId="711781E0" w14:textId="77777777" w:rsidR="00162C2E" w:rsidRDefault="00A74368">
                        <w:pPr>
                          <w:spacing w:before="70"/>
                          <w:ind w:left="151"/>
                          <w:rPr>
                            <w:sz w:val="24"/>
                          </w:rPr>
                        </w:pPr>
                        <w:r>
                          <w:rPr>
                            <w:spacing w:val="-4"/>
                            <w:sz w:val="24"/>
                          </w:rPr>
                          <w:t>2022</w:t>
                        </w:r>
                      </w:p>
                    </w:txbxContent>
                  </v:textbox>
                </v:shape>
                <v:shape id="Textbox 69" o:spid="_x0000_s1082" type="#_x0000_t202" style="position:absolute;left:146;top:70631;width:29419;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" fillcolor="#deebf7" strokecolor="#172c51" strokeweight="1pt">
                  <v:textbox inset="0,0,0,0">
                    <w:txbxContent>
                      <w:p w14:paraId="470A5F39" w14:textId="3CE45A23" w:rsidR="00162C2E" w:rsidRPr="00C15E5E" w:rsidRDefault="00C15E5E" w:rsidP="00985CC1">
                        <w:pPr>
                          <w:spacing w:before="90" w:line="237" w:lineRule="auto"/>
                          <w:ind w:left="57" w:right="184"/>
                          <w:jc w:val="both"/>
                          <w:rPr>
                            <w:color w:val="000000"/>
                            <w:sz w:val="18"/>
                            <w:szCs w:val="18"/>
                            <w:lang w:val="fr-CA"/>
                          </w:rPr>
                        </w:pPr>
                        <w:r w:rsidRPr="00C15E5E">
                          <w:rPr>
                            <w:color w:val="000000"/>
                            <w:spacing w:val="-4"/>
                            <w:sz w:val="18"/>
                            <w:szCs w:val="18"/>
                            <w:lang w:val="fr-CA"/>
                          </w:rPr>
                          <w:t>Une loi mettant en place le Régime canadien de soins dentaires a été adoptée en 2022</w:t>
                        </w:r>
                        <w:r w:rsidRPr="00C15E5E">
                          <w:rPr>
                            <w:color w:val="000000"/>
                            <w:spacing w:val="-2"/>
                            <w:sz w:val="18"/>
                            <w:szCs w:val="18"/>
                            <w:lang w:val="fr-CA"/>
                          </w:rPr>
                          <w:t>.</w:t>
                        </w:r>
                        <w:r w:rsidRPr="00C15E5E">
                          <w:rPr>
                            <w:color w:val="000000"/>
                            <w:spacing w:val="-13"/>
                            <w:sz w:val="18"/>
                            <w:szCs w:val="18"/>
                            <w:lang w:val="fr-CA"/>
                          </w:rPr>
                          <w:t xml:space="preserve"> </w:t>
                        </w:r>
                        <w:r w:rsidR="00985CC1">
                          <w:rPr>
                            <w:color w:val="000000"/>
                            <w:spacing w:val="-13"/>
                            <w:sz w:val="18"/>
                            <w:szCs w:val="18"/>
                            <w:lang w:val="fr-CA"/>
                          </w:rPr>
                          <w:t>Le</w:t>
                        </w:r>
                        <w:r w:rsidRPr="00C15E5E">
                          <w:rPr>
                            <w:color w:val="000000"/>
                            <w:spacing w:val="-13"/>
                            <w:sz w:val="18"/>
                            <w:szCs w:val="18"/>
                            <w:lang w:val="fr-CA"/>
                          </w:rPr>
                          <w:t xml:space="preserve"> gouvernement fédéral a</w:t>
                        </w:r>
                        <w:r w:rsidR="00985CC1">
                          <w:rPr>
                            <w:color w:val="000000"/>
                            <w:spacing w:val="-13"/>
                            <w:sz w:val="18"/>
                            <w:szCs w:val="18"/>
                            <w:lang w:val="fr-CA"/>
                          </w:rPr>
                          <w:t xml:space="preserve"> cependant</w:t>
                        </w:r>
                        <w:r w:rsidRPr="00C15E5E">
                          <w:rPr>
                            <w:color w:val="000000"/>
                            <w:spacing w:val="-13"/>
                            <w:sz w:val="18"/>
                            <w:szCs w:val="18"/>
                            <w:lang w:val="fr-CA"/>
                          </w:rPr>
                          <w:t xml:space="preserve"> confié </w:t>
                        </w:r>
                        <w:hyperlink r:id="rId46" w:history="1">
                          <w:r w:rsidRPr="00C15E5E">
                            <w:rPr>
                              <w:rStyle w:val="Lienhypertexte"/>
                              <w:spacing w:val="-13"/>
                              <w:sz w:val="18"/>
                              <w:szCs w:val="18"/>
                              <w:lang w:val="fr-CA"/>
                            </w:rPr>
                            <w:t>à une compagnie d'assurance privée (Sun Life)</w:t>
                          </w:r>
                        </w:hyperlink>
                        <w:r w:rsidRPr="00C15E5E">
                          <w:rPr>
                            <w:color w:val="000000"/>
                            <w:spacing w:val="-13"/>
                            <w:sz w:val="18"/>
                            <w:szCs w:val="18"/>
                            <w:lang w:val="fr-CA"/>
                          </w:rPr>
                          <w:t> la gestion du régime</w:t>
                        </w:r>
                        <w:r w:rsidRPr="00C15E5E">
                          <w:rPr>
                            <w:color w:val="000000"/>
                            <w:sz w:val="18"/>
                            <w:szCs w:val="18"/>
                            <w:lang w:val="fr-CA"/>
                          </w:rPr>
                          <w:t>.</w:t>
                        </w:r>
                      </w:p>
                    </w:txbxContent>
                  </v:textbox>
                </v:shape>
                <v:shape id="Textbox 70" o:spid="_x0000_s1083" type="#_x0000_t202" style="position:absolute;left:31642;top:50501;width:531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" filled="f" strokeweight=".5pt">
                  <v:textbox inset="0,0,0,0">
                    <w:txbxContent>
                      <w:p w14:paraId="6CA27313" w14:textId="77777777" w:rsidR="00162C2E" w:rsidRDefault="00A74368">
                        <w:pPr>
                          <w:spacing w:before="69"/>
                          <w:ind w:left="169"/>
                          <w:rPr>
                            <w:sz w:val="24"/>
                          </w:rPr>
                        </w:pPr>
                        <w:r>
                          <w:rPr>
                            <w:spacing w:val="-4"/>
                            <w:sz w:val="24"/>
                          </w:rPr>
                          <w:t>2011</w:t>
                        </w:r>
                      </w:p>
                    </w:txbxContent>
                  </v:textbox>
                </v:shape>
                <v:shape id="Textbox 71" o:spid="_x0000_s1084" type="#_x0000_t202" style="position:absolute;left:39001;top:48850;width:29553;height:7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" fillcolor="#e1efd9" strokecolor="#172c51" strokeweight="1pt">
                  <v:textbox inset="0,0,0,0">
                    <w:txbxContent>
                      <w:p w14:paraId="2E93C429" w14:textId="7F4E1129" w:rsidR="00162C2E" w:rsidRPr="000805E6" w:rsidRDefault="000805E6" w:rsidP="00985CC1">
                        <w:pPr>
                          <w:spacing w:before="54" w:line="237" w:lineRule="auto"/>
                          <w:ind w:left="60" w:right="28"/>
                          <w:jc w:val="both"/>
                          <w:rPr>
                            <w:color w:val="000000"/>
                            <w:sz w:val="18"/>
                            <w:szCs w:val="18"/>
                            <w:lang w:val="fr-CA"/>
                          </w:rPr>
                        </w:pPr>
                        <w:r w:rsidRPr="000805E6">
                          <w:rPr>
                            <w:color w:val="000000"/>
                            <w:spacing w:val="-4"/>
                            <w:sz w:val="18"/>
                            <w:szCs w:val="18"/>
                            <w:lang w:val="fr-CA"/>
                          </w:rPr>
                          <w:t>L’</w:t>
                        </w:r>
                        <w:hyperlink r:id="rId47">
                          <w:r w:rsidRPr="000805E6">
                            <w:rPr>
                              <w:color w:val="0462C1"/>
                              <w:spacing w:val="-4"/>
                              <w:sz w:val="18"/>
                              <w:szCs w:val="18"/>
                              <w:u w:val="single" w:color="0462C1"/>
                              <w:lang w:val="fr-CA"/>
                            </w:rPr>
                            <w:t>élection</w:t>
                          </w:r>
                          <w:r w:rsidRPr="000805E6">
                            <w:rPr>
                              <w:color w:val="0462C1"/>
                              <w:spacing w:val="-11"/>
                              <w:sz w:val="18"/>
                              <w:szCs w:val="18"/>
                              <w:u w:val="single" w:color="0462C1"/>
                              <w:lang w:val="fr-CA"/>
                            </w:rPr>
                            <w:t xml:space="preserve"> du gouvernement </w:t>
                          </w:r>
                          <w:r w:rsidRPr="000805E6">
                            <w:rPr>
                              <w:color w:val="0462C1"/>
                              <w:spacing w:val="-4"/>
                              <w:sz w:val="18"/>
                              <w:szCs w:val="18"/>
                              <w:u w:val="single" w:color="0462C1"/>
                              <w:lang w:val="fr-CA"/>
                            </w:rPr>
                            <w:t>Harper</w:t>
                          </w:r>
                          <w:r w:rsidRPr="000805E6">
                            <w:rPr>
                              <w:color w:val="0462C1"/>
                              <w:spacing w:val="-10"/>
                              <w:sz w:val="18"/>
                              <w:szCs w:val="18"/>
                              <w:u w:val="single" w:color="0462C1"/>
                              <w:lang w:val="fr-CA"/>
                            </w:rPr>
                            <w:t xml:space="preserve"> en 2006</w:t>
                          </w:r>
                        </w:hyperlink>
                        <w:r w:rsidRPr="000805E6">
                          <w:rPr>
                            <w:color w:val="0462C1"/>
                            <w:spacing w:val="-4"/>
                            <w:sz w:val="18"/>
                            <w:szCs w:val="18"/>
                            <w:lang w:val="fr-CA"/>
                          </w:rPr>
                          <w:t xml:space="preserve"> </w:t>
                        </w:r>
                        <w:r w:rsidRPr="000805E6">
                          <w:rPr>
                            <w:color w:val="000000"/>
                            <w:sz w:val="18"/>
                            <w:szCs w:val="18"/>
                            <w:lang w:val="fr-CA"/>
                          </w:rPr>
                          <w:t>a mis un terme aux</w:t>
                        </w:r>
                        <w:r w:rsidRPr="000805E6">
                          <w:rPr>
                            <w:color w:val="000000"/>
                            <w:spacing w:val="-9"/>
                            <w:sz w:val="18"/>
                            <w:szCs w:val="18"/>
                            <w:lang w:val="fr-CA"/>
                          </w:rPr>
                          <w:t xml:space="preserve"> </w:t>
                        </w:r>
                        <w:r w:rsidRPr="000805E6">
                          <w:rPr>
                            <w:color w:val="000000"/>
                            <w:sz w:val="18"/>
                            <w:szCs w:val="18"/>
                            <w:lang w:val="fr-CA"/>
                          </w:rPr>
                          <w:t>progrès</w:t>
                        </w:r>
                        <w:r w:rsidRPr="000805E6">
                          <w:rPr>
                            <w:color w:val="000000"/>
                            <w:spacing w:val="-13"/>
                            <w:sz w:val="18"/>
                            <w:szCs w:val="18"/>
                            <w:lang w:val="fr-CA"/>
                          </w:rPr>
                          <w:t xml:space="preserve"> puisqu’il a cherché à se retirer de la politique sur les soins de santé et </w:t>
                        </w:r>
                        <w:hyperlink r:id="rId48" w:history="1">
                          <w:r w:rsidRPr="000805E6">
                            <w:rPr>
                              <w:rStyle w:val="Lienhypertexte"/>
                              <w:spacing w:val="-13"/>
                              <w:sz w:val="18"/>
                              <w:szCs w:val="18"/>
                              <w:lang w:val="fr-CA"/>
                            </w:rPr>
                            <w:t>a refusé d’assister aux réunions des premiers ministres</w:t>
                          </w:r>
                        </w:hyperlink>
                        <w:r>
                          <w:rPr>
                            <w:sz w:val="18"/>
                            <w:szCs w:val="18"/>
                            <w:lang w:val="fr-CA"/>
                          </w:rPr>
                          <w:t>.</w:t>
                        </w:r>
                      </w:p>
                    </w:txbxContent>
                  </v:textbox>
                </v:shape>
                <v:shape id="Textbox 72" o:spid="_x0000_s1085" type="#_x0000_t202" style="position:absolute;left:31642;top:35490;width:5314;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" filled="f" strokeweight=".5pt">
                  <v:textbox inset="0,0,0,0">
                    <w:txbxContent>
                      <w:p w14:paraId="282BAB97" w14:textId="77777777" w:rsidR="00162C2E" w:rsidRDefault="00A74368">
                        <w:pPr>
                          <w:spacing w:before="67"/>
                          <w:ind w:left="169"/>
                          <w:rPr>
                            <w:sz w:val="24"/>
                          </w:rPr>
                        </w:pPr>
                        <w:r>
                          <w:rPr>
                            <w:spacing w:val="-4"/>
                            <w:sz w:val="24"/>
                          </w:rPr>
                          <w:t>2006</w:t>
                        </w:r>
                      </w:p>
                    </w:txbxContent>
                  </v:textbox>
                </v:shape>
                <v:shape id="Textbox 73" o:spid="_x0000_s1086" type="#_x0000_t202" style="position:absolute;left:63;top:48952;width:29515;height:166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" fillcolor="#deebf7" strokecolor="#172c51" strokeweight="1pt">
                  <v:textbox inset="0,0,0,0">
                    <w:txbxContent>
                      <w:p w14:paraId="17AF1357" w14:textId="1A3DEED3" w:rsidR="00162C2E" w:rsidRPr="00160EC0" w:rsidRDefault="009905F6" w:rsidP="00206D73">
                        <w:pPr>
                          <w:spacing w:before="53" w:line="237" w:lineRule="auto"/>
                          <w:ind w:left="55" w:right="184"/>
                          <w:jc w:val="both"/>
                          <w:rPr>
                            <w:color w:val="000000"/>
                            <w:sz w:val="18"/>
                            <w:szCs w:val="18"/>
                            <w:lang w:val="fr-CA"/>
                          </w:rPr>
                        </w:pPr>
                        <w:r w:rsidRPr="009905F6">
                          <w:rPr>
                            <w:color w:val="000000"/>
                            <w:sz w:val="18"/>
                            <w:szCs w:val="18"/>
                            <w:lang w:val="fr-CA"/>
                          </w:rPr>
                          <w:t xml:space="preserve">En 2011, le gouvernement de Stephen Harper a annoncé des coupures au mode de financement qui régissait les augmentations du TCS </w:t>
                        </w:r>
                        <w:r w:rsidRPr="009905F6">
                          <w:rPr>
                            <w:color w:val="000000"/>
                            <w:spacing w:val="-2"/>
                            <w:sz w:val="18"/>
                            <w:szCs w:val="18"/>
                            <w:lang w:val="fr-CA"/>
                          </w:rPr>
                          <w:t>en</w:t>
                        </w:r>
                        <w:r w:rsidRPr="009905F6">
                          <w:rPr>
                            <w:sz w:val="18"/>
                            <w:szCs w:val="18"/>
                            <w:lang w:val="fr-CA"/>
                          </w:rPr>
                          <w:t> </w:t>
                        </w:r>
                        <w:hyperlink r:id="rId49" w:history="1">
                          <w:r w:rsidRPr="009905F6">
                            <w:rPr>
                              <w:rStyle w:val="Lienhypertexte"/>
                              <w:sz w:val="18"/>
                              <w:szCs w:val="18"/>
                              <w:lang w:val="fr-CA"/>
                            </w:rPr>
                            <w:t xml:space="preserve">les liant aux variations du PIB avec un </w:t>
                          </w:r>
                          <w:r w:rsidRPr="009905F6">
                            <w:rPr>
                              <w:rStyle w:val="Lienhypertexte"/>
                              <w:sz w:val="18"/>
                              <w:szCs w:val="18"/>
                              <w:lang w:val="fr-CA"/>
                            </w:rPr>
                            <w:t>plancher de 3 %</w:t>
                          </w:r>
                        </w:hyperlink>
                        <w:r w:rsidRPr="009905F6">
                          <w:rPr>
                            <w:sz w:val="18"/>
                            <w:szCs w:val="18"/>
                            <w:lang w:val="fr-CA"/>
                          </w:rPr>
                          <w:t> à compter de 2017</w:t>
                        </w:r>
                        <w:r w:rsidRPr="009905F6">
                          <w:rPr>
                            <w:color w:val="000000"/>
                            <w:sz w:val="18"/>
                            <w:szCs w:val="18"/>
                            <w:lang w:val="fr-CA"/>
                          </w:rPr>
                          <w:t>,</w:t>
                        </w:r>
                        <w:r w:rsidRPr="009905F6">
                          <w:rPr>
                            <w:color w:val="000000"/>
                            <w:spacing w:val="-1"/>
                            <w:sz w:val="18"/>
                            <w:szCs w:val="18"/>
                            <w:lang w:val="fr-CA"/>
                          </w:rPr>
                          <w:t xml:space="preserve"> </w:t>
                        </w:r>
                        <w:r w:rsidRPr="009905F6">
                          <w:rPr>
                            <w:color w:val="000000"/>
                            <w:sz w:val="18"/>
                            <w:szCs w:val="18"/>
                            <w:lang w:val="fr-CA"/>
                          </w:rPr>
                          <w:t>éliminant ainsi l’indexation de 6 % convenue dans l’Accord de 2004</w:t>
                        </w:r>
                        <w:r w:rsidRPr="009905F6">
                          <w:rPr>
                            <w:color w:val="000000"/>
                            <w:spacing w:val="-2"/>
                            <w:sz w:val="18"/>
                            <w:szCs w:val="18"/>
                            <w:lang w:val="fr-CA"/>
                          </w:rPr>
                          <w:t xml:space="preserve">. </w:t>
                        </w:r>
                        <w:r w:rsidRPr="00160EC0">
                          <w:rPr>
                            <w:color w:val="000000"/>
                            <w:sz w:val="18"/>
                            <w:szCs w:val="18"/>
                            <w:lang w:val="fr-CA"/>
                          </w:rPr>
                          <w:t>Les provinces ont estimé que l’impact se traduirait par une réduction du </w:t>
                        </w:r>
                        <w:hyperlink r:id="rId50" w:history="1">
                          <w:r w:rsidRPr="00160EC0">
                            <w:rPr>
                              <w:rStyle w:val="Lienhypertexte"/>
                              <w:sz w:val="18"/>
                              <w:szCs w:val="18"/>
                              <w:lang w:val="fr-CA"/>
                            </w:rPr>
                            <w:t>financement fédéral des soins de santé publics de 36 milliards de dollars sur dix ans</w:t>
                          </w:r>
                        </w:hyperlink>
                        <w:r w:rsidRPr="00160EC0">
                          <w:rPr>
                            <w:color w:val="000000"/>
                            <w:sz w:val="18"/>
                            <w:szCs w:val="18"/>
                            <w:lang w:val="fr-CA"/>
                          </w:rPr>
                          <w:t> par rapport à ce que les provinces auraient reçu en vertu de l’indexation de 6 %.</w:t>
                        </w:r>
                      </w:p>
                    </w:txbxContent>
                  </v:textbox>
                </v:shape>
                <v:shape id="Textbox 74" o:spid="_x0000_s1087" type="#_x0000_t202" style="position:absolute;left:38881;top:35883;width:29514;height:1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" fillcolor="#deebf7" strokecolor="#172c51" strokeweight="1pt">
                  <v:textbox inset="0,0,0,0">
                    <w:txbxContent>
                      <w:p w14:paraId="69EA6704" w14:textId="262E9F96" w:rsidR="00162C2E" w:rsidRPr="00924958" w:rsidRDefault="00924958" w:rsidP="00985CC1">
                        <w:pPr>
                          <w:ind w:left="62"/>
                          <w:jc w:val="both"/>
                          <w:rPr>
                            <w:color w:val="000000"/>
                            <w:sz w:val="18"/>
                            <w:szCs w:val="18"/>
                            <w:lang w:val="fr-CA"/>
                          </w:rPr>
                        </w:pPr>
                        <w:r w:rsidRPr="00924958">
                          <w:rPr>
                            <w:color w:val="000000"/>
                            <w:spacing w:val="-6"/>
                            <w:sz w:val="18"/>
                            <w:szCs w:val="18"/>
                            <w:lang w:val="fr-CA"/>
                          </w:rPr>
                          <w:t>L’</w:t>
                        </w:r>
                        <w:hyperlink r:id="rId51">
                          <w:r w:rsidRPr="00924958">
                            <w:rPr>
                              <w:color w:val="0462C1"/>
                              <w:spacing w:val="-6"/>
                              <w:sz w:val="18"/>
                              <w:szCs w:val="18"/>
                              <w:u w:val="single" w:color="0462C1"/>
                              <w:lang w:val="fr-CA"/>
                            </w:rPr>
                            <w:t>Accord sur la santé de 2004</w:t>
                          </w:r>
                        </w:hyperlink>
                        <w:r w:rsidRPr="00924958">
                          <w:rPr>
                            <w:color w:val="0462C1"/>
                            <w:spacing w:val="1"/>
                            <w:sz w:val="18"/>
                            <w:szCs w:val="18"/>
                            <w:lang w:val="fr-CA"/>
                          </w:rPr>
                          <w:t xml:space="preserve"> </w:t>
                        </w:r>
                        <w:r w:rsidRPr="00924958">
                          <w:rPr>
                            <w:color w:val="000000"/>
                            <w:spacing w:val="-6"/>
                            <w:sz w:val="18"/>
                            <w:szCs w:val="18"/>
                            <w:lang w:val="fr-CA"/>
                          </w:rPr>
                          <w:t>a introduit une</w:t>
                        </w:r>
                        <w:r w:rsidRPr="00924958">
                          <w:rPr>
                            <w:color w:val="000000"/>
                            <w:spacing w:val="-3"/>
                            <w:sz w:val="18"/>
                            <w:szCs w:val="18"/>
                            <w:lang w:val="fr-CA"/>
                          </w:rPr>
                          <w:t xml:space="preserve"> </w:t>
                        </w:r>
                        <w:hyperlink r:id="rId52">
                          <w:r w:rsidRPr="00924958">
                            <w:rPr>
                              <w:color w:val="0462C1"/>
                              <w:sz w:val="18"/>
                              <w:szCs w:val="18"/>
                              <w:u w:val="single" w:color="0462C1"/>
                              <w:lang w:val="fr-CA"/>
                            </w:rPr>
                            <w:t>indexation de 6 % pour le TCS</w:t>
                          </w:r>
                        </w:hyperlink>
                        <w:r w:rsidRPr="00924958">
                          <w:rPr>
                            <w:color w:val="0462C1"/>
                            <w:spacing w:val="-12"/>
                            <w:sz w:val="18"/>
                            <w:szCs w:val="18"/>
                            <w:lang w:val="fr-CA"/>
                          </w:rPr>
                          <w:t xml:space="preserve"> </w:t>
                        </w:r>
                        <w:r w:rsidRPr="00924958">
                          <w:rPr>
                            <w:color w:val="000000"/>
                            <w:sz w:val="18"/>
                            <w:szCs w:val="18"/>
                            <w:lang w:val="fr-CA"/>
                          </w:rPr>
                          <w:t xml:space="preserve">afin de compenser pour les coupures majeures faites dans les années </w:t>
                        </w:r>
                        <w:r w:rsidRPr="00924958">
                          <w:rPr>
                            <w:color w:val="000000"/>
                            <w:spacing w:val="-2"/>
                            <w:sz w:val="18"/>
                            <w:szCs w:val="18"/>
                            <w:lang w:val="fr-CA"/>
                          </w:rPr>
                          <w:t>1990</w:t>
                        </w:r>
                        <w:r w:rsidRPr="00924958">
                          <w:rPr>
                            <w:color w:val="000000"/>
                            <w:spacing w:val="-12"/>
                            <w:sz w:val="18"/>
                            <w:szCs w:val="18"/>
                            <w:lang w:val="fr-CA"/>
                          </w:rPr>
                          <w:t xml:space="preserve"> </w:t>
                        </w:r>
                        <w:r w:rsidRPr="00924958">
                          <w:rPr>
                            <w:color w:val="000000"/>
                            <w:spacing w:val="-2"/>
                            <w:sz w:val="18"/>
                            <w:szCs w:val="18"/>
                            <w:lang w:val="fr-CA"/>
                          </w:rPr>
                          <w:t>–</w:t>
                        </w:r>
                        <w:r w:rsidRPr="00924958">
                          <w:rPr>
                            <w:color w:val="000000"/>
                            <w:spacing w:val="-12"/>
                            <w:sz w:val="18"/>
                            <w:szCs w:val="18"/>
                            <w:lang w:val="fr-CA"/>
                          </w:rPr>
                          <w:t xml:space="preserve"> </w:t>
                        </w:r>
                        <w:r>
                          <w:rPr>
                            <w:color w:val="000000"/>
                            <w:spacing w:val="-2"/>
                            <w:sz w:val="18"/>
                            <w:szCs w:val="18"/>
                            <w:lang w:val="fr-CA"/>
                          </w:rPr>
                          <w:t>bien que la</w:t>
                        </w:r>
                        <w:r w:rsidRPr="00924958">
                          <w:rPr>
                            <w:color w:val="000000"/>
                            <w:spacing w:val="-14"/>
                            <w:sz w:val="18"/>
                            <w:szCs w:val="18"/>
                            <w:lang w:val="fr-CA"/>
                          </w:rPr>
                          <w:t xml:space="preserve"> </w:t>
                        </w:r>
                        <w:r w:rsidRPr="00924958">
                          <w:rPr>
                            <w:color w:val="000000"/>
                            <w:spacing w:val="-2"/>
                            <w:sz w:val="18"/>
                            <w:szCs w:val="18"/>
                            <w:lang w:val="fr-CA"/>
                          </w:rPr>
                          <w:t>privati</w:t>
                        </w:r>
                        <w:r>
                          <w:rPr>
                            <w:color w:val="000000"/>
                            <w:spacing w:val="-2"/>
                            <w:sz w:val="18"/>
                            <w:szCs w:val="18"/>
                            <w:lang w:val="fr-CA"/>
                          </w:rPr>
                          <w:t>s</w:t>
                        </w:r>
                        <w:r w:rsidRPr="00924958">
                          <w:rPr>
                            <w:color w:val="000000"/>
                            <w:spacing w:val="-2"/>
                            <w:sz w:val="18"/>
                            <w:szCs w:val="18"/>
                            <w:lang w:val="fr-CA"/>
                          </w:rPr>
                          <w:t>ation</w:t>
                        </w:r>
                        <w:r w:rsidRPr="00924958">
                          <w:rPr>
                            <w:color w:val="000000"/>
                            <w:spacing w:val="-8"/>
                            <w:sz w:val="18"/>
                            <w:szCs w:val="18"/>
                            <w:lang w:val="fr-CA"/>
                          </w:rPr>
                          <w:t xml:space="preserve"> </w:t>
                        </w:r>
                        <w:r>
                          <w:rPr>
                            <w:color w:val="000000"/>
                            <w:spacing w:val="-2"/>
                            <w:sz w:val="18"/>
                            <w:szCs w:val="18"/>
                            <w:lang w:val="fr-CA"/>
                          </w:rPr>
                          <w:t>s’était déjà propagée</w:t>
                        </w:r>
                        <w:r w:rsidRPr="00924958">
                          <w:rPr>
                            <w:color w:val="000000"/>
                            <w:spacing w:val="-2"/>
                            <w:sz w:val="18"/>
                            <w:szCs w:val="18"/>
                            <w:lang w:val="fr-CA"/>
                          </w:rPr>
                          <w:t>.</w:t>
                        </w:r>
                        <w:r w:rsidRPr="00924958">
                          <w:rPr>
                            <w:color w:val="000000"/>
                            <w:spacing w:val="-12"/>
                            <w:sz w:val="18"/>
                            <w:szCs w:val="18"/>
                            <w:lang w:val="fr-CA"/>
                          </w:rPr>
                          <w:t xml:space="preserve"> Il a également </w:t>
                        </w:r>
                        <w:r w:rsidRPr="00924958">
                          <w:rPr>
                            <w:color w:val="000000"/>
                            <w:spacing w:val="-2"/>
                            <w:sz w:val="18"/>
                            <w:szCs w:val="18"/>
                            <w:lang w:val="fr-CA"/>
                          </w:rPr>
                          <w:t xml:space="preserve">augmenté la part du gouvernement </w:t>
                        </w:r>
                        <w:r w:rsidRPr="00924958">
                          <w:rPr>
                            <w:color w:val="000000"/>
                            <w:sz w:val="18"/>
                            <w:szCs w:val="18"/>
                            <w:lang w:val="fr-CA"/>
                          </w:rPr>
                          <w:t>fédéral</w:t>
                        </w:r>
                        <w:r w:rsidRPr="00924958">
                          <w:rPr>
                            <w:color w:val="000000"/>
                            <w:spacing w:val="-16"/>
                            <w:sz w:val="18"/>
                            <w:szCs w:val="18"/>
                            <w:lang w:val="fr-CA"/>
                          </w:rPr>
                          <w:t xml:space="preserve"> dans le </w:t>
                        </w:r>
                        <w:r w:rsidRPr="00924958">
                          <w:rPr>
                            <w:color w:val="000000"/>
                            <w:sz w:val="18"/>
                            <w:szCs w:val="18"/>
                            <w:lang w:val="fr-CA"/>
                          </w:rPr>
                          <w:t>financement de la santé,</w:t>
                        </w:r>
                        <w:r w:rsidRPr="00924958">
                          <w:rPr>
                            <w:color w:val="000000"/>
                            <w:spacing w:val="-15"/>
                            <w:sz w:val="18"/>
                            <w:szCs w:val="18"/>
                            <w:lang w:val="fr-CA"/>
                          </w:rPr>
                          <w:t xml:space="preserve"> </w:t>
                        </w:r>
                        <w:r>
                          <w:rPr>
                            <w:color w:val="000000"/>
                            <w:sz w:val="18"/>
                            <w:szCs w:val="18"/>
                            <w:lang w:val="fr-CA"/>
                          </w:rPr>
                          <w:t xml:space="preserve">pas au partage </w:t>
                        </w:r>
                        <w:r w:rsidRPr="00924958">
                          <w:rPr>
                            <w:color w:val="000000"/>
                            <w:spacing w:val="-2"/>
                            <w:sz w:val="18"/>
                            <w:szCs w:val="18"/>
                            <w:lang w:val="fr-CA"/>
                          </w:rPr>
                          <w:t>histori</w:t>
                        </w:r>
                        <w:r>
                          <w:rPr>
                            <w:color w:val="000000"/>
                            <w:spacing w:val="-2"/>
                            <w:sz w:val="18"/>
                            <w:szCs w:val="18"/>
                            <w:lang w:val="fr-CA"/>
                          </w:rPr>
                          <w:t xml:space="preserve">que </w:t>
                        </w:r>
                        <w:r w:rsidRPr="00924958">
                          <w:rPr>
                            <w:color w:val="000000"/>
                            <w:spacing w:val="-2"/>
                            <w:sz w:val="18"/>
                            <w:szCs w:val="18"/>
                            <w:lang w:val="fr-CA"/>
                          </w:rPr>
                          <w:t>50-50</w:t>
                        </w:r>
                        <w:r w:rsidRPr="00924958">
                          <w:rPr>
                            <w:color w:val="000000"/>
                            <w:spacing w:val="-9"/>
                            <w:sz w:val="18"/>
                            <w:szCs w:val="18"/>
                            <w:lang w:val="fr-CA"/>
                          </w:rPr>
                          <w:t xml:space="preserve"> </w:t>
                        </w:r>
                        <w:r>
                          <w:rPr>
                            <w:color w:val="000000"/>
                            <w:spacing w:val="-9"/>
                            <w:sz w:val="18"/>
                            <w:szCs w:val="18"/>
                            <w:lang w:val="fr-CA"/>
                          </w:rPr>
                          <w:t xml:space="preserve">avec les </w:t>
                        </w:r>
                        <w:r w:rsidRPr="00924958">
                          <w:rPr>
                            <w:color w:val="000000"/>
                            <w:spacing w:val="-2"/>
                            <w:sz w:val="18"/>
                            <w:szCs w:val="18"/>
                            <w:lang w:val="fr-CA"/>
                          </w:rPr>
                          <w:t>provinces,</w:t>
                        </w:r>
                        <w:r w:rsidRPr="00924958">
                          <w:rPr>
                            <w:color w:val="000000"/>
                            <w:spacing w:val="-10"/>
                            <w:sz w:val="18"/>
                            <w:szCs w:val="18"/>
                            <w:lang w:val="fr-CA"/>
                          </w:rPr>
                          <w:t xml:space="preserve"> </w:t>
                        </w:r>
                        <w:r>
                          <w:rPr>
                            <w:color w:val="000000"/>
                            <w:spacing w:val="-10"/>
                            <w:sz w:val="18"/>
                            <w:szCs w:val="18"/>
                            <w:lang w:val="fr-CA"/>
                          </w:rPr>
                          <w:t xml:space="preserve">mais à </w:t>
                        </w:r>
                        <w:r w:rsidR="000805E6">
                          <w:rPr>
                            <w:color w:val="000000"/>
                            <w:spacing w:val="-2"/>
                            <w:sz w:val="18"/>
                            <w:szCs w:val="18"/>
                            <w:lang w:val="fr-CA"/>
                          </w:rPr>
                          <w:t xml:space="preserve">une fourchette de </w:t>
                        </w:r>
                        <w:r w:rsidRPr="00924958">
                          <w:rPr>
                            <w:color w:val="000000"/>
                            <w:spacing w:val="-2"/>
                            <w:sz w:val="18"/>
                            <w:szCs w:val="18"/>
                            <w:lang w:val="fr-CA"/>
                          </w:rPr>
                          <w:t>20</w:t>
                        </w:r>
                        <w:r w:rsidR="000805E6">
                          <w:rPr>
                            <w:color w:val="000000"/>
                            <w:spacing w:val="-2"/>
                            <w:sz w:val="18"/>
                            <w:szCs w:val="18"/>
                            <w:lang w:val="fr-CA"/>
                          </w:rPr>
                          <w:t> </w:t>
                        </w:r>
                        <w:r w:rsidRPr="00924958">
                          <w:rPr>
                            <w:color w:val="000000"/>
                            <w:spacing w:val="-2"/>
                            <w:sz w:val="18"/>
                            <w:szCs w:val="18"/>
                            <w:lang w:val="fr-CA"/>
                          </w:rPr>
                          <w:t>%</w:t>
                        </w:r>
                        <w:r w:rsidRPr="00924958">
                          <w:rPr>
                            <w:color w:val="000000"/>
                            <w:spacing w:val="-10"/>
                            <w:sz w:val="18"/>
                            <w:szCs w:val="18"/>
                            <w:lang w:val="fr-CA"/>
                          </w:rPr>
                          <w:t xml:space="preserve"> </w:t>
                        </w:r>
                        <w:r w:rsidRPr="00924958">
                          <w:rPr>
                            <w:color w:val="000000"/>
                            <w:spacing w:val="-2"/>
                            <w:sz w:val="18"/>
                            <w:szCs w:val="18"/>
                            <w:lang w:val="fr-CA"/>
                          </w:rPr>
                          <w:t>(</w:t>
                        </w:r>
                        <w:r w:rsidR="000805E6">
                          <w:rPr>
                            <w:color w:val="000000"/>
                            <w:spacing w:val="-2"/>
                            <w:sz w:val="18"/>
                            <w:szCs w:val="18"/>
                            <w:lang w:val="fr-CA"/>
                          </w:rPr>
                          <w:t xml:space="preserve">variant selon les </w:t>
                        </w:r>
                        <w:r w:rsidRPr="00924958">
                          <w:rPr>
                            <w:color w:val="000000"/>
                            <w:spacing w:val="-2"/>
                            <w:sz w:val="18"/>
                            <w:szCs w:val="18"/>
                            <w:lang w:val="fr-CA"/>
                          </w:rPr>
                          <w:t>provinces).</w:t>
                        </w:r>
                      </w:p>
                    </w:txbxContent>
                  </v:textbox>
                </v:shape>
                <v:shape id="Textbox 75" o:spid="_x0000_s1088" type="#_x0000_t202" style="position:absolute;left:139;top:31267;width:29515;height:15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" fillcolor="#deebf7" strokecolor="#172c51" strokeweight="1pt">
                  <v:textbox inset="0,0,0,0">
                    <w:txbxContent>
                      <w:p w14:paraId="489D9D5F" w14:textId="40D4569C" w:rsidR="00162C2E" w:rsidRPr="0031487D" w:rsidRDefault="0031487D" w:rsidP="0031487D">
                        <w:pPr>
                          <w:spacing w:before="67" w:line="237" w:lineRule="auto"/>
                          <w:ind w:left="58" w:right="79"/>
                          <w:jc w:val="both"/>
                          <w:rPr>
                            <w:color w:val="000000"/>
                            <w:sz w:val="18"/>
                            <w:szCs w:val="18"/>
                            <w:lang w:val="fr-CA"/>
                          </w:rPr>
                        </w:pPr>
                        <w:r w:rsidRPr="0031487D">
                          <w:rPr>
                            <w:color w:val="000000"/>
                            <w:spacing w:val="-2"/>
                            <w:sz w:val="18"/>
                            <w:szCs w:val="18"/>
                            <w:lang w:val="fr-CA"/>
                          </w:rPr>
                          <w:t>En</w:t>
                        </w:r>
                        <w:r w:rsidRPr="0031487D">
                          <w:rPr>
                            <w:color w:val="000000"/>
                            <w:spacing w:val="-11"/>
                            <w:sz w:val="18"/>
                            <w:szCs w:val="18"/>
                            <w:lang w:val="fr-CA"/>
                          </w:rPr>
                          <w:t xml:space="preserve"> </w:t>
                        </w:r>
                        <w:r w:rsidRPr="0031487D">
                          <w:rPr>
                            <w:color w:val="000000"/>
                            <w:spacing w:val="-2"/>
                            <w:sz w:val="18"/>
                            <w:szCs w:val="18"/>
                            <w:lang w:val="fr-CA"/>
                          </w:rPr>
                          <w:t>2004,</w:t>
                        </w:r>
                        <w:r w:rsidRPr="0031487D">
                          <w:rPr>
                            <w:color w:val="000000"/>
                            <w:spacing w:val="-9"/>
                            <w:sz w:val="18"/>
                            <w:szCs w:val="18"/>
                            <w:lang w:val="fr-CA"/>
                          </w:rPr>
                          <w:t xml:space="preserve"> la </w:t>
                        </w:r>
                        <w:hyperlink r:id="rId53" w:history="1">
                          <w:r w:rsidRPr="0031487D">
                            <w:rPr>
                              <w:rStyle w:val="Lienhypertexte"/>
                              <w:i/>
                              <w:iCs/>
                              <w:spacing w:val="-9"/>
                              <w:sz w:val="18"/>
                              <w:szCs w:val="18"/>
                              <w:lang w:val="fr-CA"/>
                            </w:rPr>
                            <w:t>Loi de 2004 sur l’engagement d’assurer l’avenir de l’assurance-santé</w:t>
                          </w:r>
                        </w:hyperlink>
                        <w:r w:rsidRPr="0031487D">
                          <w:rPr>
                            <w:color w:val="000000"/>
                            <w:spacing w:val="-9"/>
                            <w:sz w:val="18"/>
                            <w:szCs w:val="18"/>
                            <w:lang w:val="fr-CA"/>
                          </w:rPr>
                          <w:t xml:space="preserve"> </w:t>
                        </w:r>
                        <w:r w:rsidRPr="0031487D">
                          <w:rPr>
                            <w:color w:val="000000"/>
                            <w:spacing w:val="-2"/>
                            <w:sz w:val="18"/>
                            <w:szCs w:val="18"/>
                            <w:lang w:val="fr-CA"/>
                          </w:rPr>
                          <w:t>de l’Ontari</w:t>
                        </w:r>
                        <w:r>
                          <w:rPr>
                            <w:color w:val="000000"/>
                            <w:spacing w:val="-2"/>
                            <w:sz w:val="18"/>
                            <w:szCs w:val="18"/>
                            <w:lang w:val="fr-CA"/>
                          </w:rPr>
                          <w:t xml:space="preserve">o a été adoptée dans le but </w:t>
                        </w:r>
                        <w:r w:rsidRPr="0031487D">
                          <w:rPr>
                            <w:color w:val="000000"/>
                            <w:spacing w:val="-2"/>
                            <w:sz w:val="18"/>
                            <w:szCs w:val="18"/>
                            <w:lang w:val="fr-CA"/>
                          </w:rPr>
                          <w:t xml:space="preserve">de faire respecter la </w:t>
                        </w:r>
                        <w:r w:rsidRPr="0031487D">
                          <w:rPr>
                            <w:i/>
                            <w:iCs/>
                            <w:color w:val="000000"/>
                            <w:spacing w:val="-2"/>
                            <w:sz w:val="18"/>
                            <w:szCs w:val="18"/>
                            <w:lang w:val="fr-CA"/>
                          </w:rPr>
                          <w:t>Loi canadienne sur la santé</w:t>
                        </w:r>
                        <w:r w:rsidRPr="0031487D">
                          <w:rPr>
                            <w:color w:val="000000"/>
                            <w:spacing w:val="-6"/>
                            <w:sz w:val="18"/>
                            <w:szCs w:val="18"/>
                            <w:lang w:val="fr-CA"/>
                          </w:rPr>
                          <w:t>.</w:t>
                        </w:r>
                        <w:r>
                          <w:rPr>
                            <w:color w:val="000000"/>
                            <w:spacing w:val="-6"/>
                            <w:sz w:val="18"/>
                            <w:szCs w:val="18"/>
                            <w:lang w:val="fr-CA"/>
                          </w:rPr>
                          <w:t xml:space="preserve"> </w:t>
                        </w:r>
                        <w:r w:rsidRPr="0031487D">
                          <w:rPr>
                            <w:color w:val="000000"/>
                            <w:spacing w:val="-6"/>
                            <w:sz w:val="18"/>
                            <w:szCs w:val="18"/>
                            <w:lang w:val="fr-CA"/>
                          </w:rPr>
                          <w:t>Elle interdit la surfacturation, les frais d'utilisation, le resquillage et la restriction de l'accès aux services assurés par le biais de frais forfaitaires ou annuels</w:t>
                        </w:r>
                        <w:r w:rsidRPr="0031487D">
                          <w:rPr>
                            <w:color w:val="000000"/>
                            <w:spacing w:val="-4"/>
                            <w:sz w:val="18"/>
                            <w:szCs w:val="18"/>
                            <w:lang w:val="fr-CA"/>
                          </w:rPr>
                          <w:t>.</w:t>
                        </w:r>
                        <w:r w:rsidRPr="0031487D">
                          <w:rPr>
                            <w:color w:val="000000"/>
                            <w:spacing w:val="-11"/>
                            <w:sz w:val="18"/>
                            <w:szCs w:val="18"/>
                            <w:lang w:val="fr-CA"/>
                          </w:rPr>
                          <w:t xml:space="preserve"> </w:t>
                        </w:r>
                        <w:r w:rsidRPr="0031487D">
                          <w:rPr>
                            <w:color w:val="000000"/>
                            <w:spacing w:val="-4"/>
                            <w:sz w:val="18"/>
                            <w:szCs w:val="18"/>
                            <w:lang w:val="fr-CA"/>
                          </w:rPr>
                          <w:t>Elle prévoit des amendes et des peines d'emprisonnement pour les contrevenant(e)s qui acceptent un paiement pour un service couvert par l'Assurance-santé de l'Ontario et oblige le ministère de la Santé à rembourser les patient(e)s pour la surfacturation et les frais d'utilisation illégaux.</w:t>
                        </w:r>
                      </w:p>
                    </w:txbxContent>
                  </v:textbox>
                </v:shape>
                <v:shape id="Textbox 76" o:spid="_x0000_s1089" type="#_x0000_t202" style="position:absolute;left:38893;top:120;width:29515;height:34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" fillcolor="#efc500" strokecolor="#ffc000" strokeweight="1pt">
                  <v:fill opacity="34438f"/>
                  <v:stroke dashstyle="1 1"/>
                  <v:textbox inset="0,0,0,0">
                    <w:txbxContent>
                      <w:p w14:paraId="7E1AC323" w14:textId="26E455AE" w:rsidR="00162C2E" w:rsidRPr="003E76E5" w:rsidRDefault="003E76E5" w:rsidP="00985CC1">
                        <w:pPr>
                          <w:spacing w:before="64"/>
                          <w:ind w:left="117"/>
                          <w:jc w:val="both"/>
                          <w:rPr>
                            <w:color w:val="000000"/>
                            <w:sz w:val="18"/>
                            <w:szCs w:val="18"/>
                            <w:lang w:val="fr-CA"/>
                          </w:rPr>
                        </w:pPr>
                        <w:hyperlink r:id="rId54">
                          <w:r w:rsidRPr="003E76E5">
                            <w:rPr>
                              <w:color w:val="0462C1"/>
                              <w:spacing w:val="-4"/>
                              <w:sz w:val="18"/>
                              <w:szCs w:val="18"/>
                              <w:u w:val="single" w:color="0462C1"/>
                              <w:lang w:val="fr-CA"/>
                            </w:rPr>
                            <w:t>Les cinq p</w:t>
                          </w:r>
                          <w:r w:rsidR="00A74368" w:rsidRPr="003E76E5">
                            <w:rPr>
                              <w:color w:val="0462C1"/>
                              <w:spacing w:val="-4"/>
                              <w:sz w:val="18"/>
                              <w:szCs w:val="18"/>
                              <w:u w:val="single" w:color="0462C1"/>
                              <w:lang w:val="fr-CA"/>
                            </w:rPr>
                            <w:t>rincipes</w:t>
                          </w:r>
                          <w:r w:rsidR="00A74368" w:rsidRPr="003E76E5">
                            <w:rPr>
                              <w:color w:val="0462C1"/>
                              <w:spacing w:val="-7"/>
                              <w:sz w:val="18"/>
                              <w:szCs w:val="18"/>
                              <w:u w:val="single" w:color="0462C1"/>
                              <w:lang w:val="fr-CA"/>
                            </w:rPr>
                            <w:t xml:space="preserve"> </w:t>
                          </w:r>
                          <w:r w:rsidRPr="003E76E5">
                            <w:rPr>
                              <w:color w:val="0462C1"/>
                              <w:spacing w:val="-7"/>
                              <w:sz w:val="18"/>
                              <w:szCs w:val="18"/>
                              <w:u w:val="single" w:color="0462C1"/>
                              <w:lang w:val="fr-CA"/>
                            </w:rPr>
                            <w:t xml:space="preserve">de la </w:t>
                          </w:r>
                          <w:r w:rsidRPr="003E76E5">
                            <w:rPr>
                              <w:i/>
                              <w:iCs/>
                              <w:color w:val="0462C1"/>
                              <w:spacing w:val="-7"/>
                              <w:sz w:val="18"/>
                              <w:szCs w:val="18"/>
                              <w:u w:val="single" w:color="0462C1"/>
                              <w:lang w:val="fr-CA"/>
                            </w:rPr>
                            <w:t>Loi canadienne sur la santé</w:t>
                          </w:r>
                        </w:hyperlink>
                      </w:p>
                      <w:p w14:paraId="63BD1C82" w14:textId="69989D67" w:rsidR="00162C2E" w:rsidRPr="003E76E5" w:rsidRDefault="003E76E5" w:rsidP="00985CC1">
                        <w:pPr>
                          <w:numPr>
                            <w:ilvl w:val="0"/>
                            <w:numId w:val="1"/>
                          </w:numPr>
                          <w:tabs>
                            <w:tab w:val="left" w:pos="477"/>
                          </w:tabs>
                          <w:spacing w:before="7" w:line="235" w:lineRule="auto"/>
                          <w:ind w:left="477" w:right="318"/>
                          <w:jc w:val="both"/>
                          <w:rPr>
                            <w:color w:val="000000"/>
                            <w:sz w:val="18"/>
                            <w:szCs w:val="18"/>
                            <w:lang w:val="fr-CA"/>
                          </w:rPr>
                        </w:pPr>
                        <w:r w:rsidRPr="003E76E5">
                          <w:rPr>
                            <w:b/>
                            <w:bCs/>
                            <w:color w:val="000000"/>
                            <w:spacing w:val="-4"/>
                            <w:sz w:val="18"/>
                            <w:szCs w:val="18"/>
                            <w:lang w:val="fr-CA"/>
                          </w:rPr>
                          <w:t>Portabilité :</w:t>
                        </w:r>
                        <w:r w:rsidRPr="003E76E5">
                          <w:rPr>
                            <w:color w:val="000000"/>
                            <w:spacing w:val="-4"/>
                            <w:sz w:val="18"/>
                            <w:szCs w:val="18"/>
                            <w:lang w:val="fr-CA"/>
                          </w:rPr>
                          <w:t xml:space="preserve"> La couverture médicale doit être maintenue lorsqu’une personne voyage ou déménage entre les provinces ou territoires du Canada.</w:t>
                        </w:r>
                      </w:p>
                      <w:p w14:paraId="68FB9EBC" w14:textId="12A09B0C" w:rsidR="00162C2E" w:rsidRPr="003E76E5" w:rsidRDefault="003E76E5" w:rsidP="00985CC1">
                        <w:pPr>
                          <w:numPr>
                            <w:ilvl w:val="0"/>
                            <w:numId w:val="1"/>
                          </w:numPr>
                          <w:tabs>
                            <w:tab w:val="left" w:pos="477"/>
                          </w:tabs>
                          <w:spacing w:before="10" w:line="235" w:lineRule="auto"/>
                          <w:ind w:left="477" w:right="376"/>
                          <w:jc w:val="both"/>
                          <w:rPr>
                            <w:color w:val="000000"/>
                            <w:sz w:val="18"/>
                            <w:szCs w:val="18"/>
                            <w:lang w:val="fr-CA"/>
                          </w:rPr>
                        </w:pPr>
                        <w:r w:rsidRPr="003E76E5">
                          <w:rPr>
                            <w:b/>
                            <w:bCs/>
                            <w:color w:val="000000"/>
                            <w:spacing w:val="-6"/>
                            <w:sz w:val="18"/>
                            <w:szCs w:val="18"/>
                            <w:lang w:val="fr-CA"/>
                          </w:rPr>
                          <w:t>Accessibilité :</w:t>
                        </w:r>
                        <w:r w:rsidRPr="003E76E5">
                          <w:rPr>
                            <w:color w:val="000000"/>
                            <w:spacing w:val="-6"/>
                            <w:sz w:val="18"/>
                            <w:szCs w:val="18"/>
                            <w:lang w:val="fr-CA"/>
                          </w:rPr>
                          <w:t xml:space="preserve"> Toutes les personnes assurées doivent avoir un accès raisonnable aux soins de santé sans obstacles, tels que des limitations financières ou physiques</w:t>
                        </w:r>
                        <w:r w:rsidRPr="003E76E5">
                          <w:rPr>
                            <w:color w:val="000000"/>
                            <w:sz w:val="18"/>
                            <w:szCs w:val="18"/>
                            <w:lang w:val="fr-CA"/>
                          </w:rPr>
                          <w:t>.</w:t>
                        </w:r>
                      </w:p>
                      <w:p w14:paraId="180587A3" w14:textId="7035325B" w:rsidR="00162C2E" w:rsidRPr="003E76E5" w:rsidRDefault="003E76E5" w:rsidP="00985CC1">
                        <w:pPr>
                          <w:numPr>
                            <w:ilvl w:val="0"/>
                            <w:numId w:val="1"/>
                          </w:numPr>
                          <w:tabs>
                            <w:tab w:val="left" w:pos="477"/>
                          </w:tabs>
                          <w:spacing w:before="7" w:line="235" w:lineRule="auto"/>
                          <w:ind w:left="477" w:right="745"/>
                          <w:jc w:val="both"/>
                          <w:rPr>
                            <w:color w:val="000000"/>
                            <w:sz w:val="18"/>
                            <w:szCs w:val="18"/>
                            <w:lang w:val="fr-CA"/>
                          </w:rPr>
                        </w:pPr>
                        <w:r w:rsidRPr="003E76E5">
                          <w:rPr>
                            <w:b/>
                            <w:bCs/>
                            <w:color w:val="000000"/>
                            <w:spacing w:val="-2"/>
                            <w:sz w:val="18"/>
                            <w:szCs w:val="18"/>
                            <w:lang w:val="fr-CA"/>
                          </w:rPr>
                          <w:t>Universalité :</w:t>
                        </w:r>
                        <w:r w:rsidRPr="003E76E5">
                          <w:rPr>
                            <w:color w:val="000000"/>
                            <w:spacing w:val="-2"/>
                            <w:sz w:val="18"/>
                            <w:szCs w:val="18"/>
                            <w:lang w:val="fr-CA"/>
                          </w:rPr>
                          <w:t xml:space="preserve"> Tous les Canadien(ne)s doivent être couvert(e)s par le régime public d’assurance-maladie selon des modalités égales</w:t>
                        </w:r>
                        <w:r w:rsidRPr="003E76E5">
                          <w:rPr>
                            <w:color w:val="000000"/>
                            <w:sz w:val="18"/>
                            <w:szCs w:val="18"/>
                            <w:lang w:val="fr-CA"/>
                          </w:rPr>
                          <w:t>.</w:t>
                        </w:r>
                      </w:p>
                      <w:p w14:paraId="26FB193B" w14:textId="692D9944" w:rsidR="00162C2E" w:rsidRPr="00CA2110" w:rsidRDefault="00CA2110" w:rsidP="00985CC1">
                        <w:pPr>
                          <w:spacing w:before="2" w:line="235" w:lineRule="auto"/>
                          <w:ind w:left="477" w:right="106"/>
                          <w:jc w:val="both"/>
                          <w:rPr>
                            <w:color w:val="000000"/>
                            <w:sz w:val="18"/>
                            <w:szCs w:val="18"/>
                            <w:lang w:val="fr-CA"/>
                          </w:rPr>
                        </w:pPr>
                        <w:r w:rsidRPr="00CA2110">
                          <w:rPr>
                            <w:b/>
                            <w:bCs/>
                            <w:color w:val="000000"/>
                            <w:w w:val="90"/>
                            <w:sz w:val="18"/>
                            <w:szCs w:val="18"/>
                            <w:lang w:val="fr-CA"/>
                          </w:rPr>
                          <w:t>Exhaustivité :</w:t>
                        </w:r>
                        <w:r w:rsidRPr="00CA2110">
                          <w:rPr>
                            <w:color w:val="000000"/>
                            <w:w w:val="90"/>
                            <w:sz w:val="18"/>
                            <w:szCs w:val="18"/>
                            <w:lang w:val="fr-CA"/>
                          </w:rPr>
                          <w:t xml:space="preserve"> Tous les services hospitaliers et médicaux médicalement nécessaires doivent être couverts, même lorsque les services sont fournis par un autre professionnel de la santé désigné</w:t>
                        </w:r>
                        <w:r w:rsidRPr="00CA2110">
                          <w:rPr>
                            <w:color w:val="000000"/>
                            <w:spacing w:val="-2"/>
                            <w:sz w:val="18"/>
                            <w:szCs w:val="18"/>
                            <w:lang w:val="fr-CA"/>
                          </w:rPr>
                          <w:t>.</w:t>
                        </w:r>
                      </w:p>
                      <w:p w14:paraId="432EB012" w14:textId="480F3D6C" w:rsidR="00162C2E" w:rsidRPr="00924958" w:rsidRDefault="00CA2110" w:rsidP="00985CC1">
                        <w:pPr>
                          <w:spacing w:before="1" w:line="237" w:lineRule="auto"/>
                          <w:ind w:left="477" w:right="106"/>
                          <w:jc w:val="both"/>
                          <w:rPr>
                            <w:color w:val="000000"/>
                            <w:sz w:val="18"/>
                            <w:szCs w:val="18"/>
                            <w:lang w:val="fr-CA"/>
                          </w:rPr>
                        </w:pPr>
                        <w:r w:rsidRPr="00924958">
                          <w:rPr>
                            <w:b/>
                            <w:bCs/>
                            <w:color w:val="000000"/>
                            <w:spacing w:val="-6"/>
                            <w:sz w:val="18"/>
                            <w:szCs w:val="18"/>
                            <w:lang w:val="fr-CA"/>
                          </w:rPr>
                          <w:t>Administration publique :</w:t>
                        </w:r>
                        <w:r w:rsidRPr="00924958">
                          <w:rPr>
                            <w:color w:val="000000"/>
                            <w:spacing w:val="-6"/>
                            <w:sz w:val="18"/>
                            <w:szCs w:val="18"/>
                            <w:lang w:val="fr-CA"/>
                          </w:rPr>
                          <w:t> Les provinces et les territoires doivent exploiter leurs régimes d’assurance maladie sans but lucratif. Ils doivent également être administrés et exploités par une autorité publique</w:t>
                        </w:r>
                        <w:r w:rsidRPr="00924958">
                          <w:rPr>
                            <w:color w:val="000000"/>
                            <w:sz w:val="18"/>
                            <w:szCs w:val="18"/>
                            <w:lang w:val="fr-CA"/>
                          </w:rPr>
                          <w:t>.</w:t>
                        </w:r>
                      </w:p>
                    </w:txbxContent>
                  </v:textbox>
                </v:shape>
                <w10:wrap anchorx="page" anchory="page"/>
              </v:group>
            </w:pict>
          </mc:Fallback>
        </mc:AlternateContent>
      </w:r>
    </w:p>
    <w:tbl>
      <w:tblPr>
        <w:tblStyle w:val="TableNormal"/>
        <w:tblpPr w:leftFromText="141" w:rightFromText="141" w:vertAnchor="text" w:tblpY="1"/>
        <w:tblOverlap w:val="never"/>
        <w:tblW w:w="0" w:type="auto"/>
        <w:tblBorders>
          <w:top w:val="single" w:sz="8" w:space="0" w:color="172C51"/>
          <w:left w:val="single" w:sz="8" w:space="0" w:color="172C51"/>
          <w:bottom w:val="single" w:sz="8" w:space="0" w:color="172C51"/>
          <w:right w:val="single" w:sz="8" w:space="0" w:color="172C51"/>
          <w:insideH w:val="single" w:sz="8" w:space="0" w:color="172C51"/>
          <w:insideV w:val="single" w:sz="8" w:space="0" w:color="172C51"/>
        </w:tblBorders>
        <w:tblLayout w:type="fixed"/>
        <w:tblLook w:val="01E0" w:firstRow="1" w:lastRow="1" w:firstColumn="1" w:lastColumn="1" w:noHBand="0" w:noVBand="0"/>
      </w:tblPr>
      <w:tblGrid>
        <w:gridCol w:w="4648"/>
        <w:gridCol w:w="328"/>
        <w:gridCol w:w="837"/>
      </w:tblGrid>
      <w:tr w:rsidR="00162C2E" w:rsidRPr="000E1F95" w14:paraId="20C39A17" w14:textId="77777777" w:rsidTr="00985CC1">
        <w:trPr>
          <w:trHeight w:hRule="exact" w:val="140"/>
        </w:trPr>
        <w:tc>
          <w:tcPr>
            <w:tcW w:w="4648" w:type="dxa"/>
            <w:vMerge w:val="restart"/>
            <w:shd w:val="clear" w:color="auto" w:fill="E1EFD9"/>
          </w:tcPr>
          <w:p w14:paraId="27167935" w14:textId="60ED4E43" w:rsidR="00162C2E" w:rsidRPr="000E1F95" w:rsidRDefault="00BB6016" w:rsidP="005604F0">
            <w:pPr>
              <w:pStyle w:val="TableParagraph"/>
              <w:ind w:left="55" w:right="106"/>
              <w:jc w:val="both"/>
              <w:rPr>
                <w:lang w:val="fr-CA"/>
              </w:rPr>
            </w:pPr>
            <w:r w:rsidRPr="000E1F95">
              <w:rPr>
                <w:sz w:val="18"/>
                <w:szCs w:val="18"/>
                <w:lang w:val="fr-CA"/>
              </w:rPr>
              <w:t>Le</w:t>
            </w:r>
            <w:r w:rsidRPr="000E1F95">
              <w:rPr>
                <w:spacing w:val="-7"/>
                <w:sz w:val="18"/>
                <w:szCs w:val="18"/>
                <w:lang w:val="fr-CA"/>
              </w:rPr>
              <w:t xml:space="preserve"> </w:t>
            </w:r>
            <w:hyperlink r:id="rId55">
              <w:r w:rsidRPr="000E1F95">
                <w:rPr>
                  <w:color w:val="0462C1"/>
                  <w:spacing w:val="-7"/>
                  <w:sz w:val="18"/>
                  <w:szCs w:val="18"/>
                  <w:u w:val="single" w:color="0462C1"/>
                  <w:lang w:val="fr-CA"/>
                </w:rPr>
                <w:t xml:space="preserve">Rapport </w:t>
              </w:r>
              <w:r w:rsidRPr="000E1F95">
                <w:rPr>
                  <w:color w:val="0462C1"/>
                  <w:sz w:val="18"/>
                  <w:szCs w:val="18"/>
                  <w:u w:val="single" w:color="0462C1"/>
                  <w:lang w:val="fr-CA"/>
                </w:rPr>
                <w:t>Romanow</w:t>
              </w:r>
              <w:r w:rsidRPr="000E1F95">
                <w:rPr>
                  <w:color w:val="0462C1"/>
                  <w:spacing w:val="-8"/>
                  <w:sz w:val="18"/>
                  <w:szCs w:val="18"/>
                  <w:u w:val="single" w:color="0462C1"/>
                  <w:lang w:val="fr-CA"/>
                </w:rPr>
                <w:t xml:space="preserve"> </w:t>
              </w:r>
              <w:r w:rsidRPr="000E1F95">
                <w:rPr>
                  <w:color w:val="0462C1"/>
                  <w:sz w:val="18"/>
                  <w:szCs w:val="18"/>
                  <w:u w:val="single" w:color="0462C1"/>
                  <w:lang w:val="fr-CA"/>
                </w:rPr>
                <w:t>de 20</w:t>
              </w:r>
              <w:r w:rsidR="00155C23" w:rsidRPr="000E1F95">
                <w:rPr>
                  <w:color w:val="0462C1"/>
                  <w:sz w:val="18"/>
                  <w:szCs w:val="18"/>
                  <w:u w:val="single" w:color="0462C1"/>
                  <w:lang w:val="fr-CA"/>
                </w:rPr>
                <w:t>0</w:t>
              </w:r>
              <w:r w:rsidRPr="000E1F95">
                <w:rPr>
                  <w:color w:val="0462C1"/>
                  <w:sz w:val="18"/>
                  <w:szCs w:val="18"/>
                  <w:u w:val="single" w:color="0462C1"/>
                  <w:lang w:val="fr-CA"/>
                </w:rPr>
                <w:t>2</w:t>
              </w:r>
            </w:hyperlink>
            <w:r w:rsidRPr="000E1F95">
              <w:rPr>
                <w:sz w:val="18"/>
                <w:szCs w:val="18"/>
                <w:lang w:val="fr-CA"/>
              </w:rPr>
              <w:t xml:space="preserve"> recommandait la </w:t>
            </w:r>
            <w:r w:rsidRPr="000E1F95">
              <w:rPr>
                <w:spacing w:val="-8"/>
                <w:sz w:val="18"/>
                <w:szCs w:val="18"/>
                <w:lang w:val="fr-CA"/>
              </w:rPr>
              <w:t>création</w:t>
            </w:r>
            <w:r w:rsidRPr="000E1F95">
              <w:rPr>
                <w:spacing w:val="-6"/>
                <w:sz w:val="18"/>
                <w:szCs w:val="18"/>
                <w:lang w:val="fr-CA"/>
              </w:rPr>
              <w:t xml:space="preserve"> </w:t>
            </w:r>
            <w:r w:rsidR="0031487D" w:rsidRPr="000E1F95">
              <w:rPr>
                <w:spacing w:val="-8"/>
                <w:sz w:val="18"/>
                <w:szCs w:val="18"/>
                <w:lang w:val="fr-CA"/>
              </w:rPr>
              <w:t>du Transfert canadien en matière de santé (TCS</w:t>
            </w:r>
            <w:r w:rsidRPr="000E1F95">
              <w:rPr>
                <w:spacing w:val="-8"/>
                <w:sz w:val="18"/>
                <w:szCs w:val="18"/>
                <w:lang w:val="fr-CA"/>
              </w:rPr>
              <w:t xml:space="preserve">) </w:t>
            </w:r>
            <w:r w:rsidR="0031487D" w:rsidRPr="000E1F95">
              <w:rPr>
                <w:sz w:val="18"/>
                <w:szCs w:val="18"/>
                <w:lang w:val="fr-CA"/>
              </w:rPr>
              <w:t xml:space="preserve">qui séparerait le financement de la santé des autres transferts fédéraux </w:t>
            </w:r>
            <w:r w:rsidR="0031487D" w:rsidRPr="000E1F95">
              <w:rPr>
                <w:spacing w:val="-11"/>
                <w:sz w:val="18"/>
                <w:szCs w:val="18"/>
                <w:lang w:val="fr-CA"/>
              </w:rPr>
              <w:t xml:space="preserve">et une </w:t>
            </w:r>
            <w:r w:rsidRPr="000E1F95">
              <w:rPr>
                <w:spacing w:val="-4"/>
                <w:sz w:val="18"/>
                <w:szCs w:val="18"/>
                <w:lang w:val="fr-CA"/>
              </w:rPr>
              <w:t xml:space="preserve">clause </w:t>
            </w:r>
            <w:r w:rsidR="0031487D" w:rsidRPr="000E1F95">
              <w:rPr>
                <w:spacing w:val="-4"/>
                <w:sz w:val="18"/>
                <w:szCs w:val="18"/>
                <w:lang w:val="fr-CA"/>
              </w:rPr>
              <w:t>d’</w:t>
            </w:r>
            <w:r w:rsidRPr="000E1F95">
              <w:rPr>
                <w:sz w:val="18"/>
                <w:szCs w:val="18"/>
                <w:lang w:val="fr-CA"/>
              </w:rPr>
              <w:t>in</w:t>
            </w:r>
            <w:r w:rsidR="0031487D" w:rsidRPr="000E1F95">
              <w:rPr>
                <w:sz w:val="18"/>
                <w:szCs w:val="18"/>
                <w:lang w:val="fr-CA"/>
              </w:rPr>
              <w:t>dexation dans le TCS afin de suivre le rythme de l’</w:t>
            </w:r>
            <w:r w:rsidRPr="000E1F95">
              <w:rPr>
                <w:sz w:val="18"/>
                <w:szCs w:val="18"/>
                <w:lang w:val="fr-CA"/>
              </w:rPr>
              <w:t>inflation.</w:t>
            </w:r>
          </w:p>
        </w:tc>
        <w:tc>
          <w:tcPr>
            <w:tcW w:w="328" w:type="dxa"/>
            <w:vMerge w:val="restart"/>
            <w:tcBorders>
              <w:top w:val="nil"/>
              <w:right w:val="single" w:sz="4" w:space="0" w:color="000000"/>
            </w:tcBorders>
          </w:tcPr>
          <w:p w14:paraId="2434B382" w14:textId="77777777" w:rsidR="00162C2E" w:rsidRPr="000E1F95" w:rsidRDefault="00162C2E" w:rsidP="005604F0">
            <w:pPr>
              <w:pStyle w:val="TableParagraph"/>
              <w:jc w:val="both"/>
              <w:rPr>
                <w:rFonts w:ascii="Times New Roman"/>
                <w:lang w:val="fr-CA"/>
              </w:rPr>
            </w:pPr>
          </w:p>
        </w:tc>
        <w:tc>
          <w:tcPr>
            <w:tcW w:w="837" w:type="dxa"/>
            <w:tcBorders>
              <w:top w:val="nil"/>
              <w:left w:val="nil"/>
              <w:bottom w:val="single" w:sz="4" w:space="0" w:color="000000"/>
              <w:right w:val="nil"/>
            </w:tcBorders>
          </w:tcPr>
          <w:p w14:paraId="14D7401F" w14:textId="77777777" w:rsidR="00162C2E" w:rsidRPr="000E1F95" w:rsidRDefault="00162C2E" w:rsidP="005604F0">
            <w:pPr>
              <w:pStyle w:val="TableParagraph"/>
              <w:jc w:val="both"/>
              <w:rPr>
                <w:rFonts w:ascii="Times New Roman"/>
                <w:sz w:val="8"/>
                <w:lang w:val="fr-CA"/>
              </w:rPr>
            </w:pPr>
          </w:p>
        </w:tc>
      </w:tr>
      <w:tr w:rsidR="00162C2E" w:rsidRPr="000E1F95" w14:paraId="37E730A4" w14:textId="77777777" w:rsidTr="00985CC1">
        <w:trPr>
          <w:trHeight w:hRule="exact" w:val="211"/>
        </w:trPr>
        <w:tc>
          <w:tcPr>
            <w:tcW w:w="4648" w:type="dxa"/>
            <w:vMerge/>
            <w:tcBorders>
              <w:top w:val="nil"/>
            </w:tcBorders>
            <w:shd w:val="clear" w:color="auto" w:fill="E1EFD9"/>
          </w:tcPr>
          <w:p w14:paraId="0AFB1A02" w14:textId="77777777" w:rsidR="00162C2E" w:rsidRPr="000E1F95" w:rsidRDefault="00162C2E" w:rsidP="005604F0">
            <w:pPr>
              <w:jc w:val="both"/>
              <w:rPr>
                <w:sz w:val="2"/>
                <w:szCs w:val="2"/>
                <w:lang w:val="fr-CA"/>
              </w:rPr>
            </w:pPr>
          </w:p>
        </w:tc>
        <w:tc>
          <w:tcPr>
            <w:tcW w:w="328" w:type="dxa"/>
            <w:vMerge/>
            <w:tcBorders>
              <w:top w:val="nil"/>
              <w:right w:val="single" w:sz="4" w:space="0" w:color="000000"/>
            </w:tcBorders>
          </w:tcPr>
          <w:p w14:paraId="5E21744C" w14:textId="77777777" w:rsidR="00162C2E" w:rsidRPr="000E1F95" w:rsidRDefault="00162C2E" w:rsidP="005604F0">
            <w:pPr>
              <w:jc w:val="both"/>
              <w:rPr>
                <w:sz w:val="2"/>
                <w:szCs w:val="2"/>
                <w:lang w:val="fr-CA"/>
              </w:rPr>
            </w:pP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47782F1" w14:textId="77777777" w:rsidR="00162C2E" w:rsidRPr="000E1F95" w:rsidRDefault="00A74368" w:rsidP="005604F0">
            <w:pPr>
              <w:pStyle w:val="TableParagraph"/>
              <w:ind w:left="171"/>
              <w:jc w:val="both"/>
              <w:rPr>
                <w:sz w:val="24"/>
                <w:lang w:val="fr-CA"/>
              </w:rPr>
            </w:pPr>
            <w:r w:rsidRPr="000E1F95">
              <w:rPr>
                <w:noProof/>
                <w:lang w:val="fr-CA"/>
              </w:rPr>
              <mc:AlternateContent>
                <mc:Choice Requires="wpg">
                  <w:drawing>
                    <wp:anchor distT="0" distB="0" distL="0" distR="0" simplePos="0" relativeHeight="487300096" behindDoc="1" locked="0" layoutInCell="1" allowOverlap="1" wp14:anchorId="66F6C5BA" wp14:editId="240C60F7">
                      <wp:simplePos x="0" y="0"/>
                      <wp:positionH relativeFrom="column">
                        <wp:posOffset>0</wp:posOffset>
                      </wp:positionH>
                      <wp:positionV relativeFrom="paragraph">
                        <wp:posOffset>-3481</wp:posOffset>
                      </wp:positionV>
                      <wp:extent cx="531495" cy="27051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495" cy="270510"/>
                                <a:chOff x="0" y="0"/>
                                <a:chExt cx="531495" cy="270510"/>
                              </a:xfrm>
                            </wpg:grpSpPr>
                            <wps:wsp>
                              <wps:cNvPr id="78" name="Graphic 78"/>
                              <wps:cNvSpPr/>
                              <wps:spPr>
                                <a:xfrm>
                                  <a:off x="0" y="0"/>
                                  <a:ext cx="531495" cy="270510"/>
                                </a:xfrm>
                                <a:custGeom>
                                  <a:avLst/>
                                  <a:gdLst/>
                                  <a:ahLst/>
                                  <a:cxnLst/>
                                  <a:rect l="l" t="t" r="r" b="b"/>
                                  <a:pathLst>
                                    <a:path w="531495" h="270510">
                                      <a:moveTo>
                                        <a:pt x="531495" y="0"/>
                                      </a:moveTo>
                                      <a:lnTo>
                                        <a:pt x="0" y="0"/>
                                      </a:lnTo>
                                      <a:lnTo>
                                        <a:pt x="0" y="270509"/>
                                      </a:lnTo>
                                      <a:lnTo>
                                        <a:pt x="531495" y="270509"/>
                                      </a:lnTo>
                                      <a:lnTo>
                                        <a:pt x="5314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8491627" id="Group 77" o:spid="_x0000_s1026" style="position:absolute;margin-left:0;margin-top:-.25pt;width:41.85pt;height:21.3pt;z-index:-16016384;mso-wrap-distance-left:0;mso-wrap-distance-right:0" coordsize="5314,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">
                      <v:shape id="Graphic 78" o:spid="_x0000_s1027" style="position:absolute;width:5314;height:2705;visibility:visible;mso-wrap-style:square;v-text-anchor:top" coordsize="5314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" path="m531495,l,,,270509r531495,l531495,xe" stroked="f">
                        <v:path arrowok="t"/>
                      </v:shape>
                    </v:group>
                  </w:pict>
                </mc:Fallback>
              </mc:AlternateContent>
            </w:r>
            <w:r w:rsidRPr="000E1F95">
              <w:rPr>
                <w:spacing w:val="-4"/>
                <w:sz w:val="24"/>
                <w:lang w:val="fr-CA"/>
              </w:rPr>
              <w:t>2002</w:t>
            </w:r>
          </w:p>
        </w:tc>
      </w:tr>
      <w:tr w:rsidR="00162C2E" w:rsidRPr="000E1F95" w14:paraId="452A73A6" w14:textId="77777777" w:rsidTr="00985CC1">
        <w:trPr>
          <w:trHeight w:hRule="exact" w:val="214"/>
        </w:trPr>
        <w:tc>
          <w:tcPr>
            <w:tcW w:w="4648" w:type="dxa"/>
            <w:vMerge/>
            <w:tcBorders>
              <w:top w:val="nil"/>
            </w:tcBorders>
            <w:shd w:val="clear" w:color="auto" w:fill="E1EFD9"/>
          </w:tcPr>
          <w:p w14:paraId="3B41DC4B" w14:textId="77777777" w:rsidR="00162C2E" w:rsidRPr="000E1F95" w:rsidRDefault="00162C2E" w:rsidP="005604F0">
            <w:pPr>
              <w:jc w:val="both"/>
              <w:rPr>
                <w:sz w:val="2"/>
                <w:szCs w:val="2"/>
                <w:lang w:val="fr-CA"/>
              </w:rPr>
            </w:pPr>
          </w:p>
        </w:tc>
        <w:tc>
          <w:tcPr>
            <w:tcW w:w="328" w:type="dxa"/>
            <w:tcBorders>
              <w:bottom w:val="nil"/>
              <w:right w:val="single" w:sz="4" w:space="0" w:color="000000"/>
            </w:tcBorders>
          </w:tcPr>
          <w:p w14:paraId="68AD057B" w14:textId="77777777" w:rsidR="00162C2E" w:rsidRPr="000E1F95" w:rsidRDefault="00162C2E" w:rsidP="005604F0">
            <w:pPr>
              <w:pStyle w:val="TableParagraph"/>
              <w:jc w:val="both"/>
              <w:rPr>
                <w:rFonts w:ascii="Times New Roman"/>
                <w:sz w:val="14"/>
                <w:lang w:val="fr-CA"/>
              </w:rPr>
            </w:pPr>
          </w:p>
        </w:tc>
        <w:tc>
          <w:tcPr>
            <w:tcW w:w="837" w:type="dxa"/>
            <w:vMerge/>
            <w:tcBorders>
              <w:top w:val="nil"/>
              <w:left w:val="single" w:sz="4" w:space="0" w:color="000000"/>
              <w:bottom w:val="single" w:sz="4" w:space="0" w:color="000000"/>
              <w:right w:val="single" w:sz="4" w:space="0" w:color="000000"/>
            </w:tcBorders>
            <w:shd w:val="clear" w:color="auto" w:fill="FFFFFF"/>
          </w:tcPr>
          <w:p w14:paraId="50B83086" w14:textId="77777777" w:rsidR="00162C2E" w:rsidRPr="000E1F95" w:rsidRDefault="00162C2E" w:rsidP="005604F0">
            <w:pPr>
              <w:jc w:val="both"/>
              <w:rPr>
                <w:sz w:val="2"/>
                <w:szCs w:val="2"/>
                <w:lang w:val="fr-CA"/>
              </w:rPr>
            </w:pPr>
          </w:p>
        </w:tc>
      </w:tr>
      <w:tr w:rsidR="00162C2E" w:rsidRPr="000E1F95" w14:paraId="0F885562" w14:textId="77777777" w:rsidTr="00985CC1">
        <w:trPr>
          <w:trHeight w:hRule="exact" w:val="792"/>
        </w:trPr>
        <w:tc>
          <w:tcPr>
            <w:tcW w:w="4648" w:type="dxa"/>
            <w:vMerge/>
            <w:tcBorders>
              <w:top w:val="nil"/>
            </w:tcBorders>
            <w:shd w:val="clear" w:color="auto" w:fill="E1EFD9"/>
          </w:tcPr>
          <w:p w14:paraId="08A38186" w14:textId="77777777" w:rsidR="00162C2E" w:rsidRPr="000E1F95" w:rsidRDefault="00162C2E" w:rsidP="005604F0">
            <w:pPr>
              <w:jc w:val="both"/>
              <w:rPr>
                <w:sz w:val="2"/>
                <w:szCs w:val="2"/>
                <w:lang w:val="fr-CA"/>
              </w:rPr>
            </w:pPr>
          </w:p>
        </w:tc>
        <w:tc>
          <w:tcPr>
            <w:tcW w:w="1165" w:type="dxa"/>
            <w:gridSpan w:val="2"/>
            <w:tcBorders>
              <w:top w:val="nil"/>
              <w:bottom w:val="nil"/>
              <w:right w:val="nil"/>
            </w:tcBorders>
          </w:tcPr>
          <w:p w14:paraId="03AC9978" w14:textId="77777777" w:rsidR="00162C2E" w:rsidRPr="000E1F95" w:rsidRDefault="00162C2E" w:rsidP="005604F0">
            <w:pPr>
              <w:pStyle w:val="TableParagraph"/>
              <w:jc w:val="both"/>
              <w:rPr>
                <w:rFonts w:ascii="Times New Roman"/>
                <w:lang w:val="fr-CA"/>
              </w:rPr>
            </w:pPr>
          </w:p>
        </w:tc>
      </w:tr>
    </w:tbl>
    <w:p w14:paraId="7C403A55" w14:textId="7225DE4C" w:rsidR="00162C2E" w:rsidRPr="000E1F95" w:rsidRDefault="00985CC1" w:rsidP="005604F0">
      <w:pPr>
        <w:pStyle w:val="Corpsdetexte"/>
        <w:jc w:val="both"/>
        <w:rPr>
          <w:sz w:val="20"/>
          <w:lang w:val="fr-CA"/>
        </w:rPr>
      </w:pPr>
      <w:r w:rsidRPr="000E1F95">
        <w:rPr>
          <w:sz w:val="20"/>
          <w:lang w:val="fr-CA"/>
        </w:rPr>
        <w:br w:type="textWrapping" w:clear="all"/>
      </w:r>
    </w:p>
    <w:p w14:paraId="470AD5C0" w14:textId="77777777" w:rsidR="00162C2E" w:rsidRPr="000E1F95" w:rsidRDefault="00162C2E" w:rsidP="005604F0">
      <w:pPr>
        <w:pStyle w:val="Corpsdetexte"/>
        <w:jc w:val="both"/>
        <w:rPr>
          <w:sz w:val="20"/>
          <w:lang w:val="fr-CA"/>
        </w:rPr>
      </w:pPr>
    </w:p>
    <w:p w14:paraId="05B6FECB" w14:textId="77777777" w:rsidR="00162C2E" w:rsidRPr="000E1F95" w:rsidRDefault="00162C2E" w:rsidP="005604F0">
      <w:pPr>
        <w:pStyle w:val="Corpsdetexte"/>
        <w:jc w:val="both"/>
        <w:rPr>
          <w:sz w:val="20"/>
          <w:lang w:val="fr-CA"/>
        </w:rPr>
      </w:pPr>
    </w:p>
    <w:p w14:paraId="585975A1" w14:textId="77777777" w:rsidR="00162C2E" w:rsidRPr="000E1F95" w:rsidRDefault="00162C2E" w:rsidP="005604F0">
      <w:pPr>
        <w:pStyle w:val="Corpsdetexte"/>
        <w:jc w:val="both"/>
        <w:rPr>
          <w:sz w:val="20"/>
          <w:lang w:val="fr-CA"/>
        </w:rPr>
      </w:pPr>
    </w:p>
    <w:p w14:paraId="7B02910E" w14:textId="77777777" w:rsidR="00162C2E" w:rsidRPr="000E1F95" w:rsidRDefault="00162C2E" w:rsidP="005604F0">
      <w:pPr>
        <w:pStyle w:val="Corpsdetexte"/>
        <w:jc w:val="both"/>
        <w:rPr>
          <w:sz w:val="20"/>
          <w:lang w:val="fr-CA"/>
        </w:rPr>
      </w:pPr>
    </w:p>
    <w:p w14:paraId="2C83B1AF" w14:textId="77777777" w:rsidR="00162C2E" w:rsidRPr="000E1F95" w:rsidRDefault="00162C2E" w:rsidP="005604F0">
      <w:pPr>
        <w:pStyle w:val="Corpsdetexte"/>
        <w:jc w:val="both"/>
        <w:rPr>
          <w:sz w:val="20"/>
          <w:lang w:val="fr-CA"/>
        </w:rPr>
      </w:pPr>
    </w:p>
    <w:p w14:paraId="53445A1E" w14:textId="77777777" w:rsidR="00162C2E" w:rsidRPr="000E1F95" w:rsidRDefault="00162C2E" w:rsidP="005604F0">
      <w:pPr>
        <w:pStyle w:val="Corpsdetexte"/>
        <w:jc w:val="both"/>
        <w:rPr>
          <w:sz w:val="20"/>
          <w:lang w:val="fr-CA"/>
        </w:rPr>
      </w:pPr>
    </w:p>
    <w:p w14:paraId="00421F0C" w14:textId="77777777" w:rsidR="00162C2E" w:rsidRPr="000E1F95" w:rsidRDefault="00162C2E" w:rsidP="005604F0">
      <w:pPr>
        <w:pStyle w:val="Corpsdetexte"/>
        <w:jc w:val="both"/>
        <w:rPr>
          <w:sz w:val="20"/>
          <w:lang w:val="fr-CA"/>
        </w:rPr>
      </w:pPr>
    </w:p>
    <w:p w14:paraId="03ADC34A" w14:textId="77777777" w:rsidR="00162C2E" w:rsidRPr="000E1F95" w:rsidRDefault="00162C2E" w:rsidP="005604F0">
      <w:pPr>
        <w:pStyle w:val="Corpsdetexte"/>
        <w:jc w:val="both"/>
        <w:rPr>
          <w:sz w:val="20"/>
          <w:lang w:val="fr-CA"/>
        </w:rPr>
      </w:pPr>
    </w:p>
    <w:p w14:paraId="3C299CA4" w14:textId="77777777" w:rsidR="00162C2E" w:rsidRPr="000E1F95" w:rsidRDefault="00162C2E" w:rsidP="005604F0">
      <w:pPr>
        <w:pStyle w:val="Corpsdetexte"/>
        <w:jc w:val="both"/>
        <w:rPr>
          <w:sz w:val="20"/>
          <w:lang w:val="fr-CA"/>
        </w:rPr>
      </w:pPr>
    </w:p>
    <w:p w14:paraId="236B0E9E" w14:textId="77777777" w:rsidR="00162C2E" w:rsidRPr="000E1F95" w:rsidRDefault="00162C2E" w:rsidP="005604F0">
      <w:pPr>
        <w:pStyle w:val="Corpsdetexte"/>
        <w:jc w:val="both"/>
        <w:rPr>
          <w:sz w:val="20"/>
          <w:lang w:val="fr-CA"/>
        </w:rPr>
      </w:pPr>
    </w:p>
    <w:p w14:paraId="5D1C7839" w14:textId="77777777" w:rsidR="00162C2E" w:rsidRPr="000E1F95" w:rsidRDefault="00162C2E" w:rsidP="005604F0">
      <w:pPr>
        <w:pStyle w:val="Corpsdetexte"/>
        <w:jc w:val="both"/>
        <w:rPr>
          <w:sz w:val="20"/>
          <w:lang w:val="fr-CA"/>
        </w:rPr>
      </w:pPr>
    </w:p>
    <w:p w14:paraId="283CFEB9" w14:textId="77777777" w:rsidR="00162C2E" w:rsidRPr="000E1F95" w:rsidRDefault="00162C2E" w:rsidP="005604F0">
      <w:pPr>
        <w:pStyle w:val="Corpsdetexte"/>
        <w:jc w:val="both"/>
        <w:rPr>
          <w:sz w:val="20"/>
          <w:lang w:val="fr-CA"/>
        </w:rPr>
      </w:pPr>
    </w:p>
    <w:p w14:paraId="4704B4C8" w14:textId="65AD111C" w:rsidR="00162C2E" w:rsidRPr="000E1F95" w:rsidRDefault="000805E6" w:rsidP="005604F0">
      <w:pPr>
        <w:pStyle w:val="Corpsdetexte"/>
        <w:tabs>
          <w:tab w:val="left" w:pos="6540"/>
        </w:tabs>
        <w:jc w:val="both"/>
        <w:rPr>
          <w:sz w:val="20"/>
          <w:lang w:val="fr-CA"/>
        </w:rPr>
      </w:pPr>
      <w:r w:rsidRPr="000E1F95">
        <w:rPr>
          <w:sz w:val="20"/>
          <w:lang w:val="fr-CA"/>
        </w:rPr>
        <w:tab/>
      </w:r>
    </w:p>
    <w:p w14:paraId="1A9831A1" w14:textId="77777777" w:rsidR="00162C2E" w:rsidRPr="000E1F95" w:rsidRDefault="00162C2E" w:rsidP="005604F0">
      <w:pPr>
        <w:pStyle w:val="Corpsdetexte"/>
        <w:jc w:val="both"/>
        <w:rPr>
          <w:sz w:val="20"/>
          <w:lang w:val="fr-CA"/>
        </w:rPr>
      </w:pPr>
    </w:p>
    <w:p w14:paraId="5BB4A037" w14:textId="77777777" w:rsidR="00162C2E" w:rsidRPr="000E1F95" w:rsidRDefault="00162C2E" w:rsidP="005604F0">
      <w:pPr>
        <w:pStyle w:val="Corpsdetexte"/>
        <w:jc w:val="both"/>
        <w:rPr>
          <w:sz w:val="20"/>
          <w:lang w:val="fr-CA"/>
        </w:rPr>
      </w:pPr>
    </w:p>
    <w:p w14:paraId="3B7336B2" w14:textId="77777777" w:rsidR="00162C2E" w:rsidRPr="000E1F95" w:rsidRDefault="00162C2E" w:rsidP="005604F0">
      <w:pPr>
        <w:pStyle w:val="Corpsdetexte"/>
        <w:jc w:val="both"/>
        <w:rPr>
          <w:sz w:val="20"/>
          <w:lang w:val="fr-CA"/>
        </w:rPr>
      </w:pPr>
    </w:p>
    <w:p w14:paraId="4E0626E6" w14:textId="77777777" w:rsidR="00162C2E" w:rsidRPr="000E1F95" w:rsidRDefault="00162C2E" w:rsidP="005604F0">
      <w:pPr>
        <w:pStyle w:val="Corpsdetexte"/>
        <w:jc w:val="both"/>
        <w:rPr>
          <w:sz w:val="20"/>
          <w:lang w:val="fr-CA"/>
        </w:rPr>
      </w:pPr>
    </w:p>
    <w:p w14:paraId="5D0F3665" w14:textId="75031F6E" w:rsidR="00162C2E" w:rsidRPr="000E1F95" w:rsidRDefault="00B64D4E" w:rsidP="005604F0">
      <w:pPr>
        <w:pStyle w:val="Corpsdetexte"/>
        <w:tabs>
          <w:tab w:val="left" w:pos="6413"/>
        </w:tabs>
        <w:jc w:val="both"/>
        <w:rPr>
          <w:sz w:val="20"/>
          <w:lang w:val="fr-CA"/>
        </w:rPr>
      </w:pPr>
      <w:r w:rsidRPr="000E1F95">
        <w:rPr>
          <w:sz w:val="20"/>
          <w:lang w:val="fr-CA"/>
        </w:rPr>
        <w:tab/>
      </w:r>
    </w:p>
    <w:p w14:paraId="2BA6AFA9" w14:textId="77777777" w:rsidR="00162C2E" w:rsidRPr="000E1F95" w:rsidRDefault="00162C2E" w:rsidP="005604F0">
      <w:pPr>
        <w:pStyle w:val="Corpsdetexte"/>
        <w:jc w:val="both"/>
        <w:rPr>
          <w:sz w:val="20"/>
          <w:lang w:val="fr-CA"/>
        </w:rPr>
      </w:pPr>
    </w:p>
    <w:p w14:paraId="34ADC09C" w14:textId="77777777" w:rsidR="00162C2E" w:rsidRPr="000E1F95" w:rsidRDefault="00162C2E" w:rsidP="005604F0">
      <w:pPr>
        <w:pStyle w:val="Corpsdetexte"/>
        <w:jc w:val="both"/>
        <w:rPr>
          <w:sz w:val="20"/>
          <w:lang w:val="fr-CA"/>
        </w:rPr>
      </w:pPr>
    </w:p>
    <w:p w14:paraId="08C2EED3" w14:textId="77777777" w:rsidR="00162C2E" w:rsidRPr="000E1F95" w:rsidRDefault="00162C2E" w:rsidP="005604F0">
      <w:pPr>
        <w:pStyle w:val="Corpsdetexte"/>
        <w:jc w:val="both"/>
        <w:rPr>
          <w:sz w:val="20"/>
          <w:lang w:val="fr-CA"/>
        </w:rPr>
      </w:pPr>
    </w:p>
    <w:p w14:paraId="3950D970" w14:textId="77777777" w:rsidR="00162C2E" w:rsidRPr="000E1F95" w:rsidRDefault="00162C2E" w:rsidP="005604F0">
      <w:pPr>
        <w:pStyle w:val="Corpsdetexte"/>
        <w:jc w:val="both"/>
        <w:rPr>
          <w:sz w:val="20"/>
          <w:lang w:val="fr-CA"/>
        </w:rPr>
      </w:pPr>
    </w:p>
    <w:p w14:paraId="6DB26DC9" w14:textId="77777777" w:rsidR="00162C2E" w:rsidRPr="000E1F95" w:rsidRDefault="00162C2E" w:rsidP="005604F0">
      <w:pPr>
        <w:pStyle w:val="Corpsdetexte"/>
        <w:jc w:val="both"/>
        <w:rPr>
          <w:sz w:val="20"/>
          <w:lang w:val="fr-CA"/>
        </w:rPr>
      </w:pPr>
    </w:p>
    <w:p w14:paraId="712A9886" w14:textId="20DA517F" w:rsidR="00162C2E" w:rsidRPr="000E1F95" w:rsidRDefault="005F098C" w:rsidP="005604F0">
      <w:pPr>
        <w:pStyle w:val="Corpsdetexte"/>
        <w:tabs>
          <w:tab w:val="left" w:pos="9120"/>
        </w:tabs>
        <w:jc w:val="both"/>
        <w:rPr>
          <w:sz w:val="20"/>
          <w:lang w:val="fr-CA"/>
        </w:rPr>
      </w:pPr>
      <w:r w:rsidRPr="000E1F95">
        <w:rPr>
          <w:sz w:val="20"/>
          <w:lang w:val="fr-CA"/>
        </w:rPr>
        <w:tab/>
      </w:r>
    </w:p>
    <w:p w14:paraId="0A2A4B16" w14:textId="77777777" w:rsidR="00162C2E" w:rsidRPr="000E1F95" w:rsidRDefault="00162C2E" w:rsidP="005604F0">
      <w:pPr>
        <w:pStyle w:val="Corpsdetexte"/>
        <w:jc w:val="both"/>
        <w:rPr>
          <w:sz w:val="20"/>
          <w:lang w:val="fr-CA"/>
        </w:rPr>
      </w:pPr>
    </w:p>
    <w:p w14:paraId="138F4EF5" w14:textId="77777777" w:rsidR="00162C2E" w:rsidRPr="000E1F95" w:rsidRDefault="00162C2E" w:rsidP="005604F0">
      <w:pPr>
        <w:pStyle w:val="Corpsdetexte"/>
        <w:jc w:val="both"/>
        <w:rPr>
          <w:sz w:val="20"/>
          <w:lang w:val="fr-CA"/>
        </w:rPr>
      </w:pPr>
    </w:p>
    <w:p w14:paraId="7BD4B6D0" w14:textId="77777777" w:rsidR="00162C2E" w:rsidRPr="000E1F95" w:rsidRDefault="00162C2E" w:rsidP="005604F0">
      <w:pPr>
        <w:pStyle w:val="Corpsdetexte"/>
        <w:jc w:val="both"/>
        <w:rPr>
          <w:sz w:val="20"/>
          <w:lang w:val="fr-CA"/>
        </w:rPr>
      </w:pPr>
    </w:p>
    <w:p w14:paraId="2A76310A" w14:textId="4BC604C9" w:rsidR="00162C2E" w:rsidRPr="000E1F95" w:rsidRDefault="00985CC1" w:rsidP="005604F0">
      <w:pPr>
        <w:pStyle w:val="Corpsdetexte"/>
        <w:tabs>
          <w:tab w:val="left" w:pos="3698"/>
        </w:tabs>
        <w:jc w:val="both"/>
        <w:rPr>
          <w:sz w:val="20"/>
          <w:lang w:val="fr-CA"/>
        </w:rPr>
      </w:pPr>
      <w:r w:rsidRPr="000E1F95">
        <w:rPr>
          <w:sz w:val="20"/>
          <w:lang w:val="fr-CA"/>
        </w:rPr>
        <w:tab/>
      </w:r>
    </w:p>
    <w:p w14:paraId="134420A1" w14:textId="77777777" w:rsidR="00162C2E" w:rsidRPr="000E1F95" w:rsidRDefault="00162C2E" w:rsidP="005604F0">
      <w:pPr>
        <w:pStyle w:val="Corpsdetexte"/>
        <w:jc w:val="both"/>
        <w:rPr>
          <w:sz w:val="20"/>
          <w:lang w:val="fr-CA"/>
        </w:rPr>
      </w:pPr>
    </w:p>
    <w:p w14:paraId="37A48BB8" w14:textId="77777777" w:rsidR="00162C2E" w:rsidRPr="000E1F95" w:rsidRDefault="00162C2E" w:rsidP="005604F0">
      <w:pPr>
        <w:pStyle w:val="Corpsdetexte"/>
        <w:jc w:val="both"/>
        <w:rPr>
          <w:sz w:val="20"/>
          <w:lang w:val="fr-CA"/>
        </w:rPr>
      </w:pPr>
    </w:p>
    <w:p w14:paraId="3E90D368" w14:textId="77777777" w:rsidR="00162C2E" w:rsidRPr="000E1F95" w:rsidRDefault="00162C2E" w:rsidP="005604F0">
      <w:pPr>
        <w:pStyle w:val="Corpsdetexte"/>
        <w:jc w:val="both"/>
        <w:rPr>
          <w:sz w:val="20"/>
          <w:lang w:val="fr-CA"/>
        </w:rPr>
      </w:pPr>
    </w:p>
    <w:p w14:paraId="550B1426" w14:textId="77777777" w:rsidR="00162C2E" w:rsidRPr="000E1F95" w:rsidRDefault="00A74368" w:rsidP="005604F0">
      <w:pPr>
        <w:pStyle w:val="Corpsdetexte"/>
        <w:jc w:val="both"/>
        <w:rPr>
          <w:sz w:val="20"/>
          <w:lang w:val="fr-CA"/>
        </w:rPr>
      </w:pPr>
      <w:r w:rsidRPr="000E1F95">
        <w:rPr>
          <w:noProof/>
          <w:lang w:val="fr-CA"/>
        </w:rPr>
        <w:drawing>
          <wp:anchor distT="0" distB="0" distL="0" distR="0" simplePos="0" relativeHeight="487589888" behindDoc="1" locked="0" layoutInCell="1" allowOverlap="1" wp14:anchorId="09F0A8E5" wp14:editId="708BFF67">
            <wp:simplePos x="0" y="0"/>
            <wp:positionH relativeFrom="page">
              <wp:posOffset>461009</wp:posOffset>
            </wp:positionH>
            <wp:positionV relativeFrom="paragraph">
              <wp:posOffset>164522</wp:posOffset>
            </wp:positionV>
            <wp:extent cx="2629066" cy="1052512"/>
            <wp:effectExtent l="0" t="0" r="0" b="0"/>
            <wp:wrapTopAndBottom/>
            <wp:docPr id="79" name="Image 79" descr="A red umbrella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A red umbrella with black text  Description automatically generated"/>
                    <pic:cNvPicPr/>
                  </pic:nvPicPr>
                  <pic:blipFill>
                    <a:blip r:embed="rId56" cstate="print"/>
                    <a:stretch>
                      <a:fillRect/>
                    </a:stretch>
                  </pic:blipFill>
                  <pic:spPr>
                    <a:xfrm>
                      <a:off x="0" y="0"/>
                      <a:ext cx="2629066" cy="1052512"/>
                    </a:xfrm>
                    <a:prstGeom prst="rect">
                      <a:avLst/>
                    </a:prstGeom>
                  </pic:spPr>
                </pic:pic>
              </a:graphicData>
            </a:graphic>
          </wp:anchor>
        </w:drawing>
      </w:r>
    </w:p>
    <w:p w14:paraId="2510C7B4" w14:textId="77777777" w:rsidR="00162C2E" w:rsidRPr="000E1F95" w:rsidRDefault="00162C2E" w:rsidP="005604F0">
      <w:pPr>
        <w:jc w:val="both"/>
        <w:rPr>
          <w:sz w:val="20"/>
          <w:lang w:val="fr-CA"/>
        </w:rPr>
        <w:sectPr w:rsidR="00162C2E" w:rsidRPr="000E1F95">
          <w:headerReference w:type="default" r:id="rId57"/>
          <w:pgSz w:w="12240" w:h="15840"/>
          <w:pgMar w:top="840" w:right="560" w:bottom="280" w:left="580" w:header="640" w:footer="0" w:gutter="0"/>
          <w:cols w:space="720"/>
        </w:sectPr>
      </w:pPr>
    </w:p>
    <w:p w14:paraId="573F373D" w14:textId="77777777" w:rsidR="00E0394D" w:rsidRPr="000E1F95" w:rsidRDefault="00E0394D" w:rsidP="005604F0">
      <w:pPr>
        <w:pStyle w:val="Titre1"/>
        <w:spacing w:line="240" w:lineRule="auto"/>
        <w:ind w:left="2651"/>
        <w:jc w:val="both"/>
        <w:rPr>
          <w:lang w:val="fr-CA"/>
        </w:rPr>
      </w:pPr>
      <w:r w:rsidRPr="000E1F95">
        <w:rPr>
          <w:w w:val="75"/>
          <w:lang w:val="fr-CA"/>
        </w:rPr>
        <w:lastRenderedPageBreak/>
        <w:t>FICHE D’INFORMATION : L’histoire du régime public d’assurance-maladie</w:t>
      </w:r>
    </w:p>
    <w:p w14:paraId="55478E03" w14:textId="77777777" w:rsidR="00162C2E" w:rsidRPr="000E1F95" w:rsidRDefault="00162C2E" w:rsidP="005604F0">
      <w:pPr>
        <w:pStyle w:val="Corpsdetexte"/>
        <w:jc w:val="both"/>
        <w:rPr>
          <w:sz w:val="36"/>
          <w:lang w:val="fr-CA"/>
        </w:rPr>
      </w:pPr>
    </w:p>
    <w:p w14:paraId="27200A4B" w14:textId="389FA65B" w:rsidR="00162C2E" w:rsidRPr="000E1F95" w:rsidRDefault="00A74368" w:rsidP="005604F0">
      <w:pPr>
        <w:pStyle w:val="Titre2"/>
        <w:spacing w:line="240" w:lineRule="auto"/>
        <w:jc w:val="both"/>
        <w:rPr>
          <w:b/>
          <w:bCs/>
          <w:sz w:val="28"/>
          <w:szCs w:val="28"/>
          <w:lang w:val="fr-CA"/>
        </w:rPr>
      </w:pPr>
      <w:r w:rsidRPr="000E1F95">
        <w:rPr>
          <w:b/>
          <w:bCs/>
          <w:noProof/>
          <w:sz w:val="28"/>
          <w:szCs w:val="28"/>
          <w:lang w:val="fr-CA"/>
        </w:rPr>
        <mc:AlternateContent>
          <mc:Choice Requires="wps">
            <w:drawing>
              <wp:anchor distT="0" distB="0" distL="0" distR="0" simplePos="0" relativeHeight="15734272" behindDoc="0" locked="0" layoutInCell="1" allowOverlap="1" wp14:anchorId="45D204AF" wp14:editId="250A8791">
                <wp:simplePos x="0" y="0"/>
                <wp:positionH relativeFrom="page">
                  <wp:posOffset>463550</wp:posOffset>
                </wp:positionH>
                <wp:positionV relativeFrom="paragraph">
                  <wp:posOffset>-102777</wp:posOffset>
                </wp:positionV>
                <wp:extent cx="6664325"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4325" cy="1270"/>
                        </a:xfrm>
                        <a:custGeom>
                          <a:avLst/>
                          <a:gdLst/>
                          <a:ahLst/>
                          <a:cxnLst/>
                          <a:rect l="l" t="t" r="r" b="b"/>
                          <a:pathLst>
                            <a:path w="6664325">
                              <a:moveTo>
                                <a:pt x="0" y="0"/>
                              </a:moveTo>
                              <a:lnTo>
                                <a:pt x="666432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24672A" id="Graphic 82" o:spid="_x0000_s1026" style="position:absolute;margin-left:36.5pt;margin-top:-8.1pt;width:524.7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6664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68DwIAAFwEAAAOAAAAZHJzL2Uyb0RvYy54bWysVE1v2zAMvQ/YfxB0X5xkW1YY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" path="m,l6664325,e" filled="f" strokeweight="1pt">
                <v:path arrowok="t"/>
                <w10:wrap anchorx="page"/>
              </v:shape>
            </w:pict>
          </mc:Fallback>
        </mc:AlternateContent>
      </w:r>
      <w:r w:rsidR="00E0394D" w:rsidRPr="000E1F95">
        <w:rPr>
          <w:b/>
          <w:bCs/>
          <w:noProof/>
          <w:sz w:val="28"/>
          <w:szCs w:val="28"/>
          <w:lang w:val="fr-CA"/>
        </w:rPr>
        <w:t>Qu’est-ce que le régime public d’assurance-maladie</w:t>
      </w:r>
      <w:r w:rsidRPr="000E1F95">
        <w:rPr>
          <w:b/>
          <w:bCs/>
          <w:spacing w:val="-2"/>
          <w:w w:val="80"/>
          <w:sz w:val="28"/>
          <w:szCs w:val="28"/>
          <w:lang w:val="fr-CA"/>
        </w:rPr>
        <w:t>?</w:t>
      </w:r>
      <w:r w:rsidRPr="000E1F95">
        <w:rPr>
          <w:b/>
          <w:bCs/>
          <w:sz w:val="28"/>
          <w:szCs w:val="28"/>
          <w:lang w:val="fr-CA"/>
        </w:rPr>
        <w:br w:type="column"/>
      </w:r>
    </w:p>
    <w:p w14:paraId="1337A8AE" w14:textId="77777777" w:rsidR="00162C2E" w:rsidRPr="000E1F95" w:rsidRDefault="00162C2E" w:rsidP="005604F0">
      <w:pPr>
        <w:pStyle w:val="Corpsdetexte"/>
        <w:jc w:val="both"/>
        <w:rPr>
          <w:lang w:val="fr-CA"/>
        </w:rPr>
      </w:pPr>
    </w:p>
    <w:p w14:paraId="594ECEFC" w14:textId="5C8F4FB9" w:rsidR="00162C2E" w:rsidRPr="000E1F95" w:rsidRDefault="00A74368" w:rsidP="005604F0">
      <w:pPr>
        <w:pStyle w:val="Corpsdetexte"/>
        <w:jc w:val="both"/>
        <w:rPr>
          <w:lang w:val="fr-CA"/>
        </w:rPr>
      </w:pPr>
      <w:r w:rsidRPr="000E1F95">
        <w:rPr>
          <w:spacing w:val="-6"/>
          <w:lang w:val="fr-CA"/>
        </w:rPr>
        <w:t>27</w:t>
      </w:r>
      <w:r w:rsidR="00E0394D" w:rsidRPr="000E1F95">
        <w:rPr>
          <w:spacing w:val="-6"/>
          <w:lang w:val="fr-CA"/>
        </w:rPr>
        <w:t> novembre </w:t>
      </w:r>
      <w:r w:rsidRPr="000E1F95">
        <w:rPr>
          <w:spacing w:val="-6"/>
          <w:lang w:val="fr-CA"/>
        </w:rPr>
        <w:t>2024</w:t>
      </w:r>
    </w:p>
    <w:p w14:paraId="3F678718" w14:textId="77777777" w:rsidR="00162C2E" w:rsidRPr="000E1F95" w:rsidRDefault="00162C2E" w:rsidP="005604F0">
      <w:pPr>
        <w:jc w:val="both"/>
        <w:rPr>
          <w:lang w:val="fr-CA"/>
        </w:rPr>
        <w:sectPr w:rsidR="00162C2E" w:rsidRPr="000E1F95">
          <w:headerReference w:type="default" r:id="rId58"/>
          <w:pgSz w:w="11910" w:h="16840"/>
          <w:pgMar w:top="1340" w:right="580" w:bottom="280" w:left="620" w:header="572" w:footer="0" w:gutter="0"/>
          <w:cols w:num="2" w:space="720" w:equalWidth="0">
            <w:col w:w="8542" w:space="22"/>
            <w:col w:w="2146"/>
          </w:cols>
        </w:sectPr>
      </w:pPr>
    </w:p>
    <w:p w14:paraId="4E7205D9" w14:textId="5BB88891" w:rsidR="00162C2E" w:rsidRPr="000E1F95" w:rsidRDefault="000A3A90" w:rsidP="005604F0">
      <w:pPr>
        <w:pStyle w:val="Corpsdetexte"/>
        <w:ind w:left="100" w:right="212"/>
        <w:jc w:val="both"/>
        <w:rPr>
          <w:lang w:val="fr-CA"/>
        </w:rPr>
      </w:pPr>
      <w:r w:rsidRPr="000E1F95">
        <w:rPr>
          <w:lang w:val="fr-CA"/>
        </w:rPr>
        <w:t>Le régime public d’assurance-maladie est le système public de soins de santé au Canada, financé par nos impôts. Lorsque vous consultez un médecin ou que vous vous rendez à l’hôpital pour des services médicaux nécessaires en utilisant votre carte d’assurance-maladie, vous utilisez le régime public d’assurance-maladie. En vertu du régime public d’assurance-maladie, tous les résident(e)s canadien(ne)s peuvent recevoir des services médicaux et hospitaliers médicalement nécessaires en fonction de leurs besoins médicaux, sans ticket modérateur ou frais d’utilisation. Les soins de santé sont fournis gratuitement en fonction de nos besoins médicaux, payés par nos impôts, plutôt qu’en fonction de notre capacité de payer ou de notre richesse. Le régime public d’assurance-maladie bénéficie d’un niveau élevé de soutien de la part des Canadien(ne)s. C’est une source de fierté pour plusieurs, mais des années de coupures incessantes et de gouvernements exerçant des pressions pour la privatisation ont contribué aux problèmes du régime public d’assurance-maladie. La solution n’est pas de privatiser, mais de bien planifier, de réorganiser les soins </w:t>
      </w:r>
      <w:r w:rsidRPr="000E1F95">
        <w:rPr>
          <w:u w:val="single"/>
          <w:lang w:val="fr-CA"/>
        </w:rPr>
        <w:t>dans le système public</w:t>
      </w:r>
      <w:r w:rsidRPr="000E1F95">
        <w:rPr>
          <w:lang w:val="fr-CA"/>
        </w:rPr>
        <w:t> et de rétablir et de reconstruire les services qui ont été trop réduits et rationalisés</w:t>
      </w:r>
      <w:r w:rsidR="00E0394D" w:rsidRPr="000E1F95">
        <w:rPr>
          <w:lang w:val="fr-CA"/>
        </w:rPr>
        <w:t>.</w:t>
      </w:r>
    </w:p>
    <w:p w14:paraId="075739DE" w14:textId="77777777" w:rsidR="00162C2E" w:rsidRPr="000E1F95" w:rsidRDefault="00162C2E" w:rsidP="005604F0">
      <w:pPr>
        <w:pStyle w:val="Corpsdetexte"/>
        <w:jc w:val="both"/>
        <w:rPr>
          <w:lang w:val="fr-CA"/>
        </w:rPr>
      </w:pPr>
    </w:p>
    <w:p w14:paraId="3853B092" w14:textId="6B8A7CBE" w:rsidR="00162C2E" w:rsidRPr="000E1F95" w:rsidRDefault="00E0394D" w:rsidP="005604F0">
      <w:pPr>
        <w:pStyle w:val="Titre2"/>
        <w:spacing w:line="240" w:lineRule="auto"/>
        <w:jc w:val="both"/>
        <w:rPr>
          <w:b/>
          <w:bCs/>
          <w:sz w:val="28"/>
          <w:szCs w:val="28"/>
          <w:lang w:val="fr-CA"/>
        </w:rPr>
      </w:pPr>
      <w:bookmarkStart w:id="8" w:name="What_is_it_like_to_not_have_Medicare?"/>
      <w:bookmarkEnd w:id="8"/>
      <w:r w:rsidRPr="000E1F95">
        <w:rPr>
          <w:b/>
          <w:bCs/>
          <w:w w:val="80"/>
          <w:sz w:val="28"/>
          <w:szCs w:val="28"/>
          <w:lang w:val="fr-CA"/>
        </w:rPr>
        <w:t>Qu’est-ce que cela fait de ne pas avoir d’assurance-maladie</w:t>
      </w:r>
      <w:r w:rsidRPr="000E1F95">
        <w:rPr>
          <w:b/>
          <w:bCs/>
          <w:spacing w:val="-2"/>
          <w:w w:val="80"/>
          <w:sz w:val="28"/>
          <w:szCs w:val="28"/>
          <w:lang w:val="fr-CA"/>
        </w:rPr>
        <w:t>?</w:t>
      </w:r>
    </w:p>
    <w:p w14:paraId="7DA9B058" w14:textId="0C18D58B" w:rsidR="00162C2E" w:rsidRPr="000E1F95" w:rsidRDefault="00FF30F5" w:rsidP="005604F0">
      <w:pPr>
        <w:pStyle w:val="Corpsdetexte"/>
        <w:ind w:left="100" w:right="212"/>
        <w:jc w:val="both"/>
        <w:rPr>
          <w:spacing w:val="-2"/>
          <w:lang w:val="fr-CA"/>
        </w:rPr>
      </w:pPr>
      <w:r w:rsidRPr="000E1F95">
        <w:rPr>
          <w:spacing w:val="-2"/>
          <w:lang w:val="fr-CA"/>
        </w:rPr>
        <w:t>Avant l'instauration du régime public d'assurance-maladie, les Canadien(ne)s n'avaient d'autre choix que de renoncer à des soins médicaux parce qu'ils n'avaient pas les moyens de les payer, ce qui entraînait des souffrances et la mort. Le livre d'Helen Heeney, </w:t>
      </w:r>
      <w:r w:rsidRPr="000E1F95">
        <w:rPr>
          <w:i/>
          <w:iCs/>
          <w:spacing w:val="-2"/>
          <w:lang w:val="fr-CA"/>
        </w:rPr>
        <w:t>Life Before Medicare,</w:t>
      </w:r>
      <w:r w:rsidRPr="000E1F95">
        <w:rPr>
          <w:spacing w:val="-2"/>
          <w:lang w:val="fr-CA"/>
        </w:rPr>
        <w:t> raconte l'histoire d'une jeune femme atteinte d'un cancer qui refusait de prendre des analgésiques parce que cela ruinerait sa famille. Pendant deux mois, elle a demandé à son mari de l'enfermer chez eux lorsqu'il partait au travail afin que personne ne puisse entrer pour l'aider lorsqu'ils l'entendaient crier de douleur. Elle ne voulait pas ruiner sa famille alors qu'elle était en train de mourir.</w:t>
      </w:r>
      <w:r w:rsidRPr="000E1F95">
        <w:rPr>
          <w:spacing w:val="-10"/>
          <w:lang w:val="fr-CA"/>
        </w:rPr>
        <w:t xml:space="preserve"> Le régime public d’assurance-maladie a été créé pour éliminer ces </w:t>
      </w:r>
      <w:r w:rsidRPr="000E1F95">
        <w:rPr>
          <w:spacing w:val="-2"/>
          <w:lang w:val="fr-CA"/>
        </w:rPr>
        <w:t>expériences</w:t>
      </w:r>
      <w:r w:rsidRPr="000E1F95">
        <w:rPr>
          <w:spacing w:val="-12"/>
          <w:lang w:val="fr-CA"/>
        </w:rPr>
        <w:t xml:space="preserve"> de souffrance sans accès à des soins</w:t>
      </w:r>
      <w:r w:rsidRPr="000E1F95">
        <w:rPr>
          <w:spacing w:val="-2"/>
          <w:lang w:val="fr-CA"/>
        </w:rPr>
        <w:t>.</w:t>
      </w:r>
    </w:p>
    <w:p w14:paraId="4F91ACC4" w14:textId="77777777" w:rsidR="00836C29" w:rsidRPr="000E1F95" w:rsidRDefault="00836C29" w:rsidP="005604F0">
      <w:pPr>
        <w:pStyle w:val="Corpsdetexte"/>
        <w:ind w:left="100" w:right="212"/>
        <w:jc w:val="both"/>
        <w:rPr>
          <w:spacing w:val="-2"/>
          <w:lang w:val="fr-CA"/>
        </w:rPr>
      </w:pPr>
    </w:p>
    <w:p w14:paraId="182706A1" w14:textId="4D27E0AD" w:rsidR="00162C2E" w:rsidRPr="000E1F95" w:rsidRDefault="001C4585" w:rsidP="005604F0">
      <w:pPr>
        <w:pStyle w:val="Corpsdetexte"/>
        <w:ind w:left="100" w:right="164"/>
        <w:jc w:val="both"/>
        <w:rPr>
          <w:lang w:val="fr-CA"/>
        </w:rPr>
      </w:pPr>
      <w:r w:rsidRPr="000E1F95">
        <w:rPr>
          <w:lang w:val="fr-CA"/>
        </w:rPr>
        <w:t>Une autre Canadienne qui raconte le changement dynamique que le régime public d’assurance-maladie a apporté au pays est Deb Tveit, une membre du personnel de la Coalition ontarienne de la santé. Elle a été la première de ses frères et sœurs à naître dans un hôpital parce qu’elle a été la première à naître après l’adoption de la loi au sujet du régime public d’assurance-maladie. Sa famille aurait eu à payer de sa poche pour la naissance de ses frères et sœurs, ils sont donc tous nés à la maison, sans soutien ni aide</w:t>
      </w:r>
      <w:r w:rsidR="00FF30F5" w:rsidRPr="000E1F95">
        <w:rPr>
          <w:spacing w:val="-4"/>
          <w:lang w:val="fr-CA"/>
        </w:rPr>
        <w:t>.</w:t>
      </w:r>
    </w:p>
    <w:p w14:paraId="2C3618BE" w14:textId="77777777" w:rsidR="00162C2E" w:rsidRPr="000E1F95" w:rsidRDefault="00A74368" w:rsidP="005604F0">
      <w:pPr>
        <w:pStyle w:val="Corpsdetexte"/>
        <w:jc w:val="both"/>
        <w:rPr>
          <w:sz w:val="19"/>
          <w:lang w:val="fr-CA"/>
        </w:rPr>
      </w:pPr>
      <w:r w:rsidRPr="000E1F95">
        <w:rPr>
          <w:noProof/>
          <w:lang w:val="fr-CA"/>
        </w:rPr>
        <mc:AlternateContent>
          <mc:Choice Requires="wps">
            <w:drawing>
              <wp:anchor distT="0" distB="0" distL="0" distR="0" simplePos="0" relativeHeight="487592960" behindDoc="1" locked="0" layoutInCell="1" allowOverlap="1" wp14:anchorId="64235113" wp14:editId="529A92A6">
                <wp:simplePos x="0" y="0"/>
                <wp:positionH relativeFrom="page">
                  <wp:posOffset>1276350</wp:posOffset>
                </wp:positionH>
                <wp:positionV relativeFrom="paragraph">
                  <wp:posOffset>161290</wp:posOffset>
                </wp:positionV>
                <wp:extent cx="4980305" cy="861695"/>
                <wp:effectExtent l="0" t="0" r="10795" b="14605"/>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305" cy="861695"/>
                        </a:xfrm>
                        <a:prstGeom prst="rect">
                          <a:avLst/>
                        </a:prstGeom>
                        <a:ln w="6350">
                          <a:solidFill>
                            <a:srgbClr val="000000"/>
                          </a:solidFill>
                          <a:prstDash val="solid"/>
                        </a:ln>
                      </wps:spPr>
                      <wps:txbx>
                        <w:txbxContent>
                          <w:p w14:paraId="46B9C00E" w14:textId="66559E85" w:rsidR="00162C2E" w:rsidRPr="00FF30F5" w:rsidRDefault="00FF30F5">
                            <w:pPr>
                              <w:pStyle w:val="Corpsdetexte"/>
                              <w:spacing w:before="64" w:line="252" w:lineRule="exact"/>
                              <w:ind w:left="142"/>
                              <w:rPr>
                                <w:lang w:val="fr-CA"/>
                              </w:rPr>
                            </w:pPr>
                            <w:r>
                              <w:rPr>
                                <w:color w:val="0D0F1A"/>
                                <w:spacing w:val="-6"/>
                                <w:lang w:val="fr-CA"/>
                              </w:rPr>
                              <w:t>« </w:t>
                            </w:r>
                            <w:r w:rsidRPr="00FF30F5">
                              <w:rPr>
                                <w:color w:val="0D0F1A"/>
                                <w:spacing w:val="-6"/>
                                <w:lang w:val="fr-CA"/>
                              </w:rPr>
                              <w:t>La seule chose qui coûte plus cher que de bons soins de santé, c’est l’absence de soins de santé.</w:t>
                            </w:r>
                            <w:r>
                              <w:rPr>
                                <w:color w:val="0D0F1A"/>
                                <w:spacing w:val="-6"/>
                                <w:lang w:val="fr-CA"/>
                              </w:rPr>
                              <w:t> »</w:t>
                            </w:r>
                          </w:p>
                          <w:p w14:paraId="13D6EC1D" w14:textId="636F27A9" w:rsidR="00162C2E" w:rsidRPr="00FF30F5" w:rsidRDefault="00FF30F5" w:rsidP="00FF30F5">
                            <w:pPr>
                              <w:spacing w:line="250" w:lineRule="exact"/>
                              <w:ind w:left="3024"/>
                              <w:rPr>
                                <w:i/>
                                <w:lang w:val="fr-CA"/>
                              </w:rPr>
                            </w:pPr>
                            <w:r w:rsidRPr="00FF30F5">
                              <w:rPr>
                                <w:i/>
                                <w:iCs/>
                                <w:color w:val="0D0F1A"/>
                                <w:spacing w:val="-8"/>
                                <w:lang w:val="fr-CA"/>
                              </w:rPr>
                              <w:t xml:space="preserve">Emmett Hall, juge </w:t>
                            </w:r>
                            <w:r w:rsidR="001C4585">
                              <w:rPr>
                                <w:i/>
                                <w:iCs/>
                                <w:color w:val="0D0F1A"/>
                                <w:spacing w:val="-8"/>
                                <w:lang w:val="fr-CA"/>
                              </w:rPr>
                              <w:t>à</w:t>
                            </w:r>
                            <w:r w:rsidRPr="00FF30F5">
                              <w:rPr>
                                <w:i/>
                                <w:iCs/>
                                <w:color w:val="0D0F1A"/>
                                <w:spacing w:val="-8"/>
                                <w:lang w:val="fr-CA"/>
                              </w:rPr>
                              <w:t xml:space="preserve"> la Cour suprême et président de la </w:t>
                            </w:r>
                            <w:r w:rsidRPr="00FF30F5">
                              <w:rPr>
                                <w:i/>
                                <w:color w:val="0462C1"/>
                                <w:spacing w:val="-8"/>
                                <w:u w:val="single" w:color="0462C1"/>
                                <w:lang w:val="fr-CA"/>
                              </w:rPr>
                              <w:t>Commission</w:t>
                            </w:r>
                            <w:r w:rsidRPr="00FF30F5">
                              <w:rPr>
                                <w:i/>
                                <w:color w:val="0462C1"/>
                                <w:spacing w:val="-1"/>
                                <w:u w:val="single" w:color="0462C1"/>
                                <w:lang w:val="fr-CA"/>
                              </w:rPr>
                              <w:t xml:space="preserve"> </w:t>
                            </w:r>
                            <w:r>
                              <w:rPr>
                                <w:i/>
                                <w:color w:val="0462C1"/>
                                <w:spacing w:val="-1"/>
                                <w:u w:val="single" w:color="0462C1"/>
                                <w:lang w:val="fr-CA"/>
                              </w:rPr>
                              <w:t xml:space="preserve">royale d’enquête sur les </w:t>
                            </w:r>
                            <w:r>
                              <w:rPr>
                                <w:i/>
                                <w:color w:val="0462C1"/>
                                <w:spacing w:val="-8"/>
                                <w:u w:val="single" w:color="0462C1"/>
                                <w:lang w:val="fr-CA"/>
                              </w:rPr>
                              <w:t>s</w:t>
                            </w:r>
                            <w:r w:rsidRPr="00FF30F5">
                              <w:rPr>
                                <w:i/>
                                <w:color w:val="0462C1"/>
                                <w:spacing w:val="-8"/>
                                <w:u w:val="single" w:color="0462C1"/>
                                <w:lang w:val="fr-CA"/>
                              </w:rPr>
                              <w:t>ervice</w:t>
                            </w:r>
                            <w:r>
                              <w:rPr>
                                <w:i/>
                                <w:color w:val="0462C1"/>
                                <w:spacing w:val="-8"/>
                                <w:u w:val="single" w:color="0462C1"/>
                                <w:lang w:val="fr-CA"/>
                              </w:rPr>
                              <w:t>s de santé</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4235113" id="Textbox 84" o:spid="_x0000_s1090" type="#_x0000_t202" style="position:absolute;left:0;text-align:left;margin-left:100.5pt;margin-top:12.7pt;width:392.15pt;height:67.8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" filled="f" strokeweight=".5pt">
                <v:path arrowok="t"/>
                <v:textbox inset="0,0,0,0">
                  <w:txbxContent>
                    <w:p w14:paraId="46B9C00E" w14:textId="66559E85" w:rsidR="00162C2E" w:rsidRPr="00FF30F5" w:rsidRDefault="00FF30F5">
                      <w:pPr>
                        <w:pStyle w:val="Corpsdetexte"/>
                        <w:spacing w:before="64" w:line="252" w:lineRule="exact"/>
                        <w:ind w:left="142"/>
                        <w:rPr>
                          <w:lang w:val="fr-CA"/>
                        </w:rPr>
                      </w:pPr>
                      <w:r>
                        <w:rPr>
                          <w:color w:val="0D0F1A"/>
                          <w:spacing w:val="-6"/>
                          <w:lang w:val="fr-CA"/>
                        </w:rPr>
                        <w:t>« </w:t>
                      </w:r>
                      <w:r w:rsidRPr="00FF30F5">
                        <w:rPr>
                          <w:color w:val="0D0F1A"/>
                          <w:spacing w:val="-6"/>
                          <w:lang w:val="fr-CA"/>
                        </w:rPr>
                        <w:t>La seule chose qui coûte plus cher que de bons soins de santé, c’est l’absence de soins de santé.</w:t>
                      </w:r>
                      <w:r>
                        <w:rPr>
                          <w:color w:val="0D0F1A"/>
                          <w:spacing w:val="-6"/>
                          <w:lang w:val="fr-CA"/>
                        </w:rPr>
                        <w:t> »</w:t>
                      </w:r>
                    </w:p>
                    <w:p w14:paraId="13D6EC1D" w14:textId="636F27A9" w:rsidR="00162C2E" w:rsidRPr="00FF30F5" w:rsidRDefault="00FF30F5" w:rsidP="00FF30F5">
                      <w:pPr>
                        <w:spacing w:line="250" w:lineRule="exact"/>
                        <w:ind w:left="3024"/>
                        <w:rPr>
                          <w:i/>
                          <w:lang w:val="fr-CA"/>
                        </w:rPr>
                      </w:pPr>
                      <w:r w:rsidRPr="00FF30F5">
                        <w:rPr>
                          <w:i/>
                          <w:iCs/>
                          <w:color w:val="0D0F1A"/>
                          <w:spacing w:val="-8"/>
                          <w:lang w:val="fr-CA"/>
                        </w:rPr>
                        <w:t xml:space="preserve">Emmett Hall, juge </w:t>
                      </w:r>
                      <w:r w:rsidR="001C4585">
                        <w:rPr>
                          <w:i/>
                          <w:iCs/>
                          <w:color w:val="0D0F1A"/>
                          <w:spacing w:val="-8"/>
                          <w:lang w:val="fr-CA"/>
                        </w:rPr>
                        <w:t>à</w:t>
                      </w:r>
                      <w:r w:rsidRPr="00FF30F5">
                        <w:rPr>
                          <w:i/>
                          <w:iCs/>
                          <w:color w:val="0D0F1A"/>
                          <w:spacing w:val="-8"/>
                          <w:lang w:val="fr-CA"/>
                        </w:rPr>
                        <w:t xml:space="preserve"> la Cour suprême et président de la </w:t>
                      </w:r>
                      <w:r w:rsidRPr="00FF30F5">
                        <w:rPr>
                          <w:i/>
                          <w:color w:val="0462C1"/>
                          <w:spacing w:val="-8"/>
                          <w:u w:val="single" w:color="0462C1"/>
                          <w:lang w:val="fr-CA"/>
                        </w:rPr>
                        <w:t>Commission</w:t>
                      </w:r>
                      <w:r w:rsidRPr="00FF30F5">
                        <w:rPr>
                          <w:i/>
                          <w:color w:val="0462C1"/>
                          <w:spacing w:val="-1"/>
                          <w:u w:val="single" w:color="0462C1"/>
                          <w:lang w:val="fr-CA"/>
                        </w:rPr>
                        <w:t xml:space="preserve"> </w:t>
                      </w:r>
                      <w:r>
                        <w:rPr>
                          <w:i/>
                          <w:color w:val="0462C1"/>
                          <w:spacing w:val="-1"/>
                          <w:u w:val="single" w:color="0462C1"/>
                          <w:lang w:val="fr-CA"/>
                        </w:rPr>
                        <w:t xml:space="preserve">royale d’enquête sur les </w:t>
                      </w:r>
                      <w:r>
                        <w:rPr>
                          <w:i/>
                          <w:color w:val="0462C1"/>
                          <w:spacing w:val="-8"/>
                          <w:u w:val="single" w:color="0462C1"/>
                          <w:lang w:val="fr-CA"/>
                        </w:rPr>
                        <w:t>s</w:t>
                      </w:r>
                      <w:r w:rsidRPr="00FF30F5">
                        <w:rPr>
                          <w:i/>
                          <w:color w:val="0462C1"/>
                          <w:spacing w:val="-8"/>
                          <w:u w:val="single" w:color="0462C1"/>
                          <w:lang w:val="fr-CA"/>
                        </w:rPr>
                        <w:t>ervice</w:t>
                      </w:r>
                      <w:r>
                        <w:rPr>
                          <w:i/>
                          <w:color w:val="0462C1"/>
                          <w:spacing w:val="-8"/>
                          <w:u w:val="single" w:color="0462C1"/>
                          <w:lang w:val="fr-CA"/>
                        </w:rPr>
                        <w:t>s de santé</w:t>
                      </w:r>
                    </w:p>
                  </w:txbxContent>
                </v:textbox>
                <w10:wrap type="topAndBottom" anchorx="page"/>
              </v:shape>
            </w:pict>
          </mc:Fallback>
        </mc:AlternateContent>
      </w:r>
    </w:p>
    <w:p w14:paraId="32600B17" w14:textId="77777777" w:rsidR="00162C2E" w:rsidRPr="000E1F95" w:rsidRDefault="00162C2E" w:rsidP="005604F0">
      <w:pPr>
        <w:pStyle w:val="Corpsdetexte"/>
        <w:jc w:val="both"/>
        <w:rPr>
          <w:lang w:val="fr-CA"/>
        </w:rPr>
      </w:pPr>
    </w:p>
    <w:p w14:paraId="29963192" w14:textId="3A3AA0AD" w:rsidR="00162C2E" w:rsidRPr="000E1F95" w:rsidRDefault="00D16374" w:rsidP="005604F0">
      <w:pPr>
        <w:pStyle w:val="Corpsdetexte"/>
        <w:ind w:left="100" w:right="212"/>
        <w:jc w:val="both"/>
        <w:rPr>
          <w:lang w:val="fr-CA"/>
        </w:rPr>
      </w:pPr>
      <w:r w:rsidRPr="000E1F95">
        <w:rPr>
          <w:noProof/>
          <w:lang w:val="fr-CA"/>
        </w:rPr>
        <w:t xml:space="preserve">Aux États-Unis, où l’assurance privée et la prestation de services de soins de santé à but lucratif sont répandues, les coûts des soins de santé par personne sont presque deux fois plus élevés qu’au Canada. En 2023, </w:t>
      </w:r>
      <w:hyperlink r:id="rId59" w:history="1">
        <w:r w:rsidRPr="000E1F95">
          <w:rPr>
            <w:rStyle w:val="Lienhypertexte"/>
            <w:noProof/>
            <w:lang w:val="fr-CA"/>
          </w:rPr>
          <w:t>plus de 26 millions d’Américain(e)s</w:t>
        </w:r>
      </w:hyperlink>
      <w:r w:rsidRPr="000E1F95">
        <w:rPr>
          <w:noProof/>
          <w:lang w:val="fr-CA"/>
        </w:rPr>
        <w:t xml:space="preserve"> n’avaient pas d’assurance-maladie et </w:t>
      </w:r>
      <w:hyperlink r:id="rId60" w:history="1">
        <w:r w:rsidRPr="000E1F95">
          <w:rPr>
            <w:rStyle w:val="Lienhypertexte"/>
            <w:noProof/>
            <w:lang w:val="fr-CA"/>
          </w:rPr>
          <w:t>38 % des résident(e)s des États-Unis</w:t>
        </w:r>
      </w:hyperlink>
      <w:r w:rsidRPr="000E1F95">
        <w:rPr>
          <w:noProof/>
          <w:lang w:val="fr-CA"/>
        </w:rPr>
        <w:t xml:space="preserve"> ont retardé l’obtention d’un traitement médical parce qu’ils(elles) n’en avaient pas les moyens. Qui plus est, </w:t>
      </w:r>
      <w:hyperlink r:id="rId61" w:history="1">
        <w:r w:rsidRPr="000E1F95">
          <w:rPr>
            <w:rStyle w:val="Lienhypertexte"/>
            <w:noProof/>
            <w:lang w:val="fr-CA"/>
          </w:rPr>
          <w:t>100 millions d’Américain(e)s</w:t>
        </w:r>
      </w:hyperlink>
      <w:r w:rsidRPr="000E1F95">
        <w:rPr>
          <w:noProof/>
          <w:lang w:val="fr-CA"/>
        </w:rPr>
        <w:t xml:space="preserve"> ont une dette liée à des soins de santé, ce qui est un chiffre ahurissant. La différence entre les États-Unis et le Canada met en évidence la souffrance et les inégalités que le régime public d’assurance-maladie a pour objectif de prévenir</w:t>
      </w:r>
      <w:r w:rsidRPr="000E1F95">
        <w:rPr>
          <w:spacing w:val="-2"/>
          <w:lang w:val="fr-CA"/>
        </w:rPr>
        <w:t>.</w:t>
      </w:r>
    </w:p>
    <w:p w14:paraId="01F87B12" w14:textId="7632F179" w:rsidR="00162C2E" w:rsidRPr="000E1F95" w:rsidRDefault="00D16374" w:rsidP="005604F0">
      <w:pPr>
        <w:pStyle w:val="Corpsdetexte"/>
        <w:jc w:val="both"/>
        <w:rPr>
          <w:lang w:val="fr-CA"/>
        </w:rPr>
      </w:pPr>
      <w:r w:rsidRPr="000E1F95">
        <w:rPr>
          <w:noProof/>
          <w:lang w:val="fr-CA"/>
        </w:rPr>
        <w:drawing>
          <wp:anchor distT="0" distB="0" distL="0" distR="0" simplePos="0" relativeHeight="15735296" behindDoc="0" locked="0" layoutInCell="1" allowOverlap="1" wp14:anchorId="6865AFF3" wp14:editId="45DA8C2B">
            <wp:simplePos x="0" y="0"/>
            <wp:positionH relativeFrom="page">
              <wp:posOffset>529590</wp:posOffset>
            </wp:positionH>
            <wp:positionV relativeFrom="paragraph">
              <wp:posOffset>44767</wp:posOffset>
            </wp:positionV>
            <wp:extent cx="4839316" cy="2966719"/>
            <wp:effectExtent l="0" t="0" r="0" b="0"/>
            <wp:wrapNone/>
            <wp:docPr id="85" name="Image 85" descr="A graph of a number of peopl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descr="A graph of a number of people  Description automatically generated with medium confidence"/>
                    <pic:cNvPicPr/>
                  </pic:nvPicPr>
                  <pic:blipFill>
                    <a:blip r:embed="rId62" cstate="print"/>
                    <a:stretch>
                      <a:fillRect/>
                    </a:stretch>
                  </pic:blipFill>
                  <pic:spPr>
                    <a:xfrm>
                      <a:off x="0" y="0"/>
                      <a:ext cx="4839316" cy="2966719"/>
                    </a:xfrm>
                    <a:prstGeom prst="rect">
                      <a:avLst/>
                    </a:prstGeom>
                  </pic:spPr>
                </pic:pic>
              </a:graphicData>
            </a:graphic>
          </wp:anchor>
        </w:drawing>
      </w:r>
    </w:p>
    <w:p w14:paraId="376E6D4E" w14:textId="2A07AF46" w:rsidR="00D16374" w:rsidRPr="000E1F95" w:rsidRDefault="00D16374" w:rsidP="005604F0">
      <w:pPr>
        <w:ind w:left="7963" w:right="101"/>
        <w:jc w:val="both"/>
        <w:rPr>
          <w:spacing w:val="-2"/>
          <w:sz w:val="13"/>
          <w:szCs w:val="13"/>
          <w:lang w:val="fr-CA"/>
        </w:rPr>
      </w:pPr>
      <w:r w:rsidRPr="000E1F95">
        <w:rPr>
          <w:i/>
          <w:iCs/>
          <w:spacing w:val="-2"/>
          <w:sz w:val="13"/>
          <w:szCs w:val="13"/>
          <w:lang w:val="fr-CA"/>
        </w:rPr>
        <w:t>Dépenses totales en santé en dollars américains par habitant(e) en 2022 parmi les pays de l’OCDE (</w:t>
      </w:r>
      <w:commentRangeStart w:id="9"/>
      <w:r w:rsidRPr="000E1F95">
        <w:rPr>
          <w:i/>
          <w:iCs/>
          <w:spacing w:val="-2"/>
          <w:sz w:val="13"/>
          <w:szCs w:val="13"/>
          <w:lang w:val="fr-CA"/>
        </w:rPr>
        <w:t>https://www.</w:t>
      </w:r>
      <w:r w:rsidRPr="000E1F95">
        <w:rPr>
          <w:spacing w:val="-2"/>
          <w:sz w:val="13"/>
          <w:szCs w:val="13"/>
          <w:lang w:val="fr-CA"/>
        </w:rPr>
        <w:t xml:space="preserve"> </w:t>
      </w:r>
      <w:r w:rsidRPr="000E1F95">
        <w:rPr>
          <w:i/>
          <w:iCs/>
          <w:spacing w:val="-2"/>
          <w:sz w:val="13"/>
          <w:szCs w:val="13"/>
          <w:lang w:val="fr-CA"/>
        </w:rPr>
        <w:t>oecd.org/fr/data/indicators/health-spending.html</w:t>
      </w:r>
      <w:commentRangeEnd w:id="9"/>
      <w:r w:rsidRPr="000E1F95">
        <w:rPr>
          <w:spacing w:val="-2"/>
          <w:sz w:val="13"/>
          <w:szCs w:val="13"/>
          <w:lang w:val="fr-CA"/>
        </w:rPr>
        <w:commentReference w:id="9"/>
      </w:r>
      <w:r w:rsidRPr="000E1F95">
        <w:rPr>
          <w:i/>
          <w:iCs/>
          <w:spacing w:val="-2"/>
          <w:sz w:val="13"/>
          <w:szCs w:val="13"/>
          <w:lang w:val="fr-CA"/>
        </w:rPr>
        <w:t xml:space="preserve">). </w:t>
      </w:r>
      <w:r w:rsidR="001719F8" w:rsidRPr="000E1F95">
        <w:rPr>
          <w:i/>
          <w:iCs/>
          <w:sz w:val="13"/>
          <w:szCs w:val="13"/>
          <w:highlight w:val="red"/>
          <w:lang w:val="fr-CA"/>
        </w:rPr>
        <w:t>TH</w:t>
      </w:r>
      <w:r w:rsidR="001719F8" w:rsidRPr="000E1F95">
        <w:rPr>
          <w:i/>
          <w:iCs/>
          <w:sz w:val="13"/>
          <w:szCs w:val="13"/>
          <w:highlight w:val="red"/>
          <w:lang w:val="fr-CA"/>
        </w:rPr>
        <w:t>IS</w:t>
      </w:r>
      <w:r w:rsidR="001719F8" w:rsidRPr="000E1F95">
        <w:rPr>
          <w:i/>
          <w:iCs/>
          <w:sz w:val="13"/>
          <w:szCs w:val="13"/>
          <w:highlight w:val="red"/>
          <w:lang w:val="fr-CA"/>
        </w:rPr>
        <w:t xml:space="preserve"> IMAGE IS AVAILABLE ON THE FRENCH WEBSITE MENTIONED HERE BUT IN DON’T KNOW HOW TO COPY AND PASTE IT HERE. CAN YOU DO IT?</w:t>
      </w:r>
    </w:p>
    <w:p w14:paraId="34960A87" w14:textId="082CBD7F" w:rsidR="00162C2E" w:rsidRPr="000E1F95" w:rsidRDefault="00162C2E" w:rsidP="005604F0">
      <w:pPr>
        <w:ind w:left="7963" w:right="101"/>
        <w:jc w:val="both"/>
        <w:rPr>
          <w:sz w:val="13"/>
          <w:lang w:val="fr-CA"/>
        </w:rPr>
      </w:pPr>
    </w:p>
    <w:p w14:paraId="7B1E9E3B" w14:textId="77777777" w:rsidR="00162C2E" w:rsidRPr="000E1F95" w:rsidRDefault="00162C2E" w:rsidP="005604F0">
      <w:pPr>
        <w:jc w:val="both"/>
        <w:rPr>
          <w:sz w:val="13"/>
          <w:lang w:val="fr-CA"/>
        </w:rPr>
        <w:sectPr w:rsidR="00162C2E" w:rsidRPr="000E1F95">
          <w:type w:val="continuous"/>
          <w:pgSz w:w="11910" w:h="16840"/>
          <w:pgMar w:top="1340" w:right="580" w:bottom="280" w:left="620" w:header="572" w:footer="0" w:gutter="0"/>
          <w:cols w:space="720"/>
        </w:sectPr>
      </w:pPr>
    </w:p>
    <w:p w14:paraId="60A92F53" w14:textId="3DD63329" w:rsidR="00162C2E" w:rsidRPr="000E1F95" w:rsidRDefault="00523C0E" w:rsidP="005604F0">
      <w:pPr>
        <w:pStyle w:val="Titre2"/>
        <w:spacing w:line="240" w:lineRule="auto"/>
        <w:jc w:val="both"/>
        <w:rPr>
          <w:b/>
          <w:bCs/>
          <w:sz w:val="28"/>
          <w:szCs w:val="28"/>
          <w:lang w:val="fr-CA"/>
        </w:rPr>
      </w:pPr>
      <w:bookmarkStart w:id="10" w:name="Achieving_Public_Medicare"/>
      <w:bookmarkStart w:id="11" w:name="_Hlk184720307"/>
      <w:bookmarkEnd w:id="10"/>
      <w:r w:rsidRPr="000E1F95">
        <w:rPr>
          <w:b/>
          <w:bCs/>
          <w:w w:val="80"/>
          <w:sz w:val="28"/>
          <w:szCs w:val="28"/>
          <w:lang w:val="fr-CA"/>
        </w:rPr>
        <w:lastRenderedPageBreak/>
        <w:t>Parvenir au régime public d’assurance-maladie</w:t>
      </w:r>
      <w:bookmarkEnd w:id="11"/>
    </w:p>
    <w:p w14:paraId="6D3AFFC3" w14:textId="78D13E02" w:rsidR="001C54D2" w:rsidRPr="000E1F95" w:rsidRDefault="001C54D2" w:rsidP="005604F0">
      <w:pPr>
        <w:pStyle w:val="Corpsdetexte"/>
        <w:ind w:left="100" w:right="161"/>
        <w:jc w:val="both"/>
        <w:rPr>
          <w:lang w:val="fr-CA"/>
        </w:rPr>
      </w:pPr>
      <w:r w:rsidRPr="000E1F95">
        <w:rPr>
          <w:lang w:val="fr-CA"/>
        </w:rPr>
        <w:t xml:space="preserve">Avant l’assurance-maladie, la prestation et le financement des soins de santé se faisaient de façon privée, ce qui signifie que les Canadien(e)s payaient les prestataires de soins de santé de leur poche pour des services ou par l’entremise d’une assurance privée. Les provinces et les territoires étaient principalement responsables pour les services hospitaliers en raison de la </w:t>
      </w:r>
      <w:r w:rsidRPr="000E1F95">
        <w:rPr>
          <w:i/>
          <w:iCs/>
          <w:lang w:val="fr-CA"/>
        </w:rPr>
        <w:t xml:space="preserve">Loi constitutionnelle de 1867 </w:t>
      </w:r>
      <w:r w:rsidRPr="000E1F95">
        <w:rPr>
          <w:lang w:val="fr-CA"/>
        </w:rPr>
        <w:t>qui distribuait les pouvoirs entre les gouvernements fédéral et provinciaux/territoriaux</w:t>
      </w:r>
      <w:r w:rsidRPr="000E1F95">
        <w:rPr>
          <w:lang w:val="fr-CA"/>
        </w:rPr>
        <w:t>.</w:t>
      </w:r>
    </w:p>
    <w:p w14:paraId="3340C10C" w14:textId="77777777" w:rsidR="00CF65C6" w:rsidRPr="000E1F95" w:rsidRDefault="00CF65C6" w:rsidP="005604F0">
      <w:pPr>
        <w:pStyle w:val="Corpsdetexte"/>
        <w:ind w:left="100" w:right="161"/>
        <w:jc w:val="both"/>
        <w:rPr>
          <w:lang w:val="fr-CA"/>
        </w:rPr>
      </w:pPr>
    </w:p>
    <w:p w14:paraId="19CAF94C" w14:textId="0C0AC8C8" w:rsidR="001C54D2" w:rsidRPr="000E1F95" w:rsidRDefault="00523C0E" w:rsidP="005604F0">
      <w:pPr>
        <w:pStyle w:val="Corpsdetexte"/>
        <w:ind w:left="100" w:right="164"/>
        <w:jc w:val="both"/>
        <w:rPr>
          <w:lang w:val="fr-CA"/>
        </w:rPr>
      </w:pPr>
      <w:r w:rsidRPr="000E1F95">
        <w:rPr>
          <w:spacing w:val="-4"/>
          <w:lang w:val="fr-CA"/>
        </w:rPr>
        <w:t>Un premier régime public d’assurance-hospitalisation au Canada a été introduit en 1947. Le gouvernement de la Saskatchewan, dirigé par Tommy Douglas, a mis en place un régime qui couvrirait les </w:t>
      </w:r>
      <w:hyperlink r:id="rId67" w:history="1">
        <w:r w:rsidRPr="000E1F95">
          <w:rPr>
            <w:rStyle w:val="Lienhypertexte"/>
            <w:spacing w:val="-4"/>
            <w:lang w:val="fr-CA"/>
          </w:rPr>
          <w:t>soins dispensés aux patient(e)s hospitalisé</w:t>
        </w:r>
        <w:r w:rsidR="00EF2324" w:rsidRPr="000E1F95">
          <w:rPr>
            <w:rStyle w:val="Lienhypertexte"/>
            <w:spacing w:val="-4"/>
            <w:lang w:val="fr-CA"/>
          </w:rPr>
          <w:t>(</w:t>
        </w:r>
        <w:r w:rsidR="00EF2324" w:rsidRPr="000E1F95">
          <w:rPr>
            <w:rStyle w:val="Lienhypertexte"/>
            <w:spacing w:val="-4"/>
            <w:lang w:val="fr-CA"/>
          </w:rPr>
          <w:t>e)</w:t>
        </w:r>
        <w:r w:rsidRPr="000E1F95">
          <w:rPr>
            <w:rStyle w:val="Lienhypertexte"/>
            <w:spacing w:val="-4"/>
            <w:lang w:val="fr-CA"/>
          </w:rPr>
          <w:t>s</w:t>
        </w:r>
      </w:hyperlink>
      <w:r w:rsidRPr="000E1F95">
        <w:rPr>
          <w:spacing w:val="-4"/>
          <w:lang w:val="fr-CA"/>
        </w:rPr>
        <w:t> pour les résident(e)s de la province. Les médecins ont soutenu massivement ce régime parce qu’il leur permettait d’envoyer des patient(e)s à l’hôpital sans s’inquiéter de savoir si le(la) patient(e) pourrait se permettre financièrement de recevoir les soins. Par conséquent, en 1954, le régime d’assurance-maladie de la Saskatchewan couvrait </w:t>
      </w:r>
      <w:hyperlink r:id="rId68" w:history="1">
        <w:r w:rsidRPr="000E1F95">
          <w:rPr>
            <w:rStyle w:val="Lienhypertexte"/>
            <w:spacing w:val="-4"/>
            <w:lang w:val="fr-CA"/>
          </w:rPr>
          <w:t>810 000 personnes</w:t>
        </w:r>
      </w:hyperlink>
      <w:r w:rsidRPr="000E1F95">
        <w:rPr>
          <w:spacing w:val="-4"/>
          <w:lang w:val="fr-CA"/>
        </w:rPr>
        <w:t> et la province disposait du plus grand nombre de lits en milieu hospitalier par personne au pays</w:t>
      </w:r>
      <w:r w:rsidRPr="000E1F95">
        <w:rPr>
          <w:lang w:val="fr-CA"/>
        </w:rPr>
        <w:t>.</w:t>
      </w:r>
    </w:p>
    <w:p w14:paraId="2611DC34" w14:textId="77777777" w:rsidR="00CF65C6" w:rsidRPr="000E1F95" w:rsidRDefault="00CF65C6" w:rsidP="005604F0">
      <w:pPr>
        <w:pStyle w:val="Corpsdetexte"/>
        <w:ind w:left="100" w:right="164"/>
        <w:jc w:val="both"/>
        <w:rPr>
          <w:lang w:val="fr-CA"/>
        </w:rPr>
      </w:pPr>
    </w:p>
    <w:p w14:paraId="436BAB65" w14:textId="73F2DC00" w:rsidR="008770E0" w:rsidRPr="000E1F95" w:rsidRDefault="00523C0E" w:rsidP="009C6E16">
      <w:pPr>
        <w:pStyle w:val="Corpsdetexte"/>
        <w:ind w:left="100"/>
        <w:jc w:val="both"/>
        <w:rPr>
          <w:lang w:val="fr-CA"/>
        </w:rPr>
      </w:pPr>
      <w:r w:rsidRPr="000E1F95">
        <w:rPr>
          <w:spacing w:val="-4"/>
          <w:lang w:val="fr-CA"/>
        </w:rPr>
        <w:t>Le gouvernement fédéral, avec Paul Martin père comme ministre de la Santé et du Bien-être social, a présenté la </w:t>
      </w:r>
      <w:hyperlink r:id="rId69" w:history="1">
        <w:r w:rsidRPr="000E1F95">
          <w:rPr>
            <w:rStyle w:val="Lienhypertexte"/>
            <w:i/>
            <w:iCs/>
            <w:spacing w:val="-4"/>
            <w:lang w:val="fr-CA"/>
          </w:rPr>
          <w:t>Loi sur l’assurance-hospitalisation et</w:t>
        </w:r>
        <w:r w:rsidRPr="000E1F95">
          <w:rPr>
            <w:rStyle w:val="Lienhypertexte"/>
            <w:i/>
            <w:iCs/>
            <w:spacing w:val="-4"/>
            <w:lang w:val="fr-CA"/>
          </w:rPr>
          <w:t xml:space="preserve"> les services diagnostiques (1957)</w:t>
        </w:r>
      </w:hyperlink>
      <w:r w:rsidRPr="000E1F95">
        <w:rPr>
          <w:spacing w:val="-4"/>
          <w:lang w:val="fr-CA"/>
        </w:rPr>
        <w:t> qui a instauré une assurance-hospitalisation publique dans tout le pays. L’accord de financement prévoyait que le gouvernement fédéral partageait la moitié du coût des régimes d’assurance-hospitalisation provinciaux et territoriaux. Cette loi a dû faire face à une forte opposition de la part des partisan</w:t>
      </w:r>
      <w:r w:rsidR="000A54E9" w:rsidRPr="000E1F95">
        <w:rPr>
          <w:spacing w:val="-4"/>
          <w:lang w:val="fr-CA"/>
        </w:rPr>
        <w:t>(e)</w:t>
      </w:r>
      <w:r w:rsidRPr="000E1F95">
        <w:rPr>
          <w:spacing w:val="-4"/>
          <w:lang w:val="fr-CA"/>
        </w:rPr>
        <w:t xml:space="preserve">s de la privatisation qui voulaient facturer directement les patient(e)s, comme les médecins, les compagnies d’assurance et les grandes entreprises. Néanmoins, l’Ontario a créé un régime public d’assurance-hospitalisation deux ans plus tard, soit en 1959, et toutes les provinces </w:t>
      </w:r>
      <w:r w:rsidR="00CD4BE2" w:rsidRPr="000E1F95">
        <w:rPr>
          <w:spacing w:val="-4"/>
          <w:lang w:val="fr-CA"/>
        </w:rPr>
        <w:t>ainsi que</w:t>
      </w:r>
      <w:r w:rsidRPr="000E1F95">
        <w:rPr>
          <w:spacing w:val="-4"/>
          <w:lang w:val="fr-CA"/>
        </w:rPr>
        <w:t xml:space="preserve"> tous les territoires avaient fait de même </w:t>
      </w:r>
      <w:hyperlink r:id="rId70" w:history="1">
        <w:r w:rsidRPr="000E1F95">
          <w:rPr>
            <w:rStyle w:val="Lienhypertexte"/>
            <w:spacing w:val="-4"/>
            <w:lang w:val="fr-CA"/>
          </w:rPr>
          <w:t>en 196</w:t>
        </w:r>
        <w:r w:rsidRPr="000E1F95">
          <w:rPr>
            <w:rStyle w:val="Lienhypertexte"/>
            <w:spacing w:val="-4"/>
            <w:lang w:val="fr-CA"/>
          </w:rPr>
          <w:t>1</w:t>
        </w:r>
      </w:hyperlink>
      <w:r w:rsidRPr="000E1F95">
        <w:rPr>
          <w:lang w:val="fr-CA"/>
        </w:rPr>
        <w:t>.</w:t>
      </w:r>
    </w:p>
    <w:p w14:paraId="1E3F7949" w14:textId="77777777" w:rsidR="008770E0" w:rsidRPr="000E1F95" w:rsidRDefault="008770E0" w:rsidP="005604F0">
      <w:pPr>
        <w:pStyle w:val="Corpsdetexte"/>
        <w:ind w:left="100"/>
        <w:jc w:val="both"/>
        <w:rPr>
          <w:lang w:val="fr-CA"/>
        </w:rPr>
      </w:pPr>
    </w:p>
    <w:p w14:paraId="7E2B864A" w14:textId="19FA81E4" w:rsidR="00162C2E" w:rsidRPr="000E1F95" w:rsidRDefault="00523C0E" w:rsidP="005604F0">
      <w:pPr>
        <w:pStyle w:val="Corpsdetexte"/>
        <w:ind w:left="100" w:right="191"/>
        <w:jc w:val="both"/>
        <w:rPr>
          <w:lang w:val="fr-CA"/>
        </w:rPr>
      </w:pPr>
      <w:r w:rsidRPr="000E1F95">
        <w:rPr>
          <w:color w:val="0D0F1A"/>
          <w:spacing w:val="-2"/>
          <w:lang w:val="fr-CA"/>
        </w:rPr>
        <w:t>En 1961, la Saskatchewan a adopté une loi visant à étendre son programme d'assurance-maladie aux </w:t>
      </w:r>
      <w:hyperlink r:id="rId71" w:history="1">
        <w:r w:rsidRPr="000E1F95">
          <w:rPr>
            <w:rStyle w:val="Lienhypertexte"/>
            <w:spacing w:val="-2"/>
            <w:lang w:val="fr-CA"/>
          </w:rPr>
          <w:t>soins dispensés par des médecins en dehors des hôpitaux</w:t>
        </w:r>
      </w:hyperlink>
      <w:r w:rsidRPr="000E1F95">
        <w:rPr>
          <w:color w:val="0D0F1A"/>
          <w:spacing w:val="-2"/>
          <w:lang w:val="fr-CA"/>
        </w:rPr>
        <w:t xml:space="preserve"> (par exemple, dans les cabinets médicaux). Ce programme est entré en vigueur en 1962. De nombreux médecins et compagnies privées d’assurance-maladie s’opposaient à cette expansion et les médecins qui voulaient avoir le contrôle et pouvoir facturer des frais supplémentaires aux patient(e)s ont déclenché </w:t>
      </w:r>
      <w:hyperlink r:id="rId72" w:history="1">
        <w:hyperlink r:id="rId73" w:history="1">
          <w:r w:rsidRPr="000E1F95">
            <w:rPr>
              <w:rStyle w:val="Lienhypertexte"/>
              <w:spacing w:val="-2"/>
              <w:lang w:val="fr-CA"/>
            </w:rPr>
            <w:t>une grève de trois semaines</w:t>
          </w:r>
        </w:hyperlink>
      </w:hyperlink>
      <w:r w:rsidRPr="000E1F95">
        <w:rPr>
          <w:color w:val="0D0F1A"/>
          <w:spacing w:val="-2"/>
          <w:lang w:val="fr-CA"/>
        </w:rPr>
        <w:t>. Le gouvernement a tenu bon et a instauré l</w:t>
      </w:r>
      <w:r w:rsidR="009C6E16" w:rsidRPr="000E1F95">
        <w:rPr>
          <w:color w:val="0D0F1A"/>
          <w:spacing w:val="-2"/>
          <w:lang w:val="fr-CA"/>
        </w:rPr>
        <w:t>e régime public d</w:t>
      </w:r>
      <w:r w:rsidRPr="000E1F95">
        <w:rPr>
          <w:color w:val="0D0F1A"/>
          <w:spacing w:val="-2"/>
          <w:lang w:val="fr-CA"/>
        </w:rPr>
        <w:t>'assurance-maladie, mais avec </w:t>
      </w:r>
      <w:hyperlink r:id="rId74" w:history="1">
        <w:r w:rsidRPr="000E1F95">
          <w:rPr>
            <w:rStyle w:val="Lienhypertexte"/>
            <w:spacing w:val="-2"/>
            <w:lang w:val="fr-CA"/>
          </w:rPr>
          <w:t>des amendements</w:t>
        </w:r>
      </w:hyperlink>
      <w:r w:rsidRPr="000E1F95">
        <w:rPr>
          <w:color w:val="0D0F1A"/>
          <w:spacing w:val="-2"/>
          <w:lang w:val="fr-CA"/>
        </w:rPr>
        <w:t> permettant aux médecins de se retirer du régime. En 1965, une fois le régime en vigueur, la majorité des médecins l'ont soutenu</w:t>
      </w:r>
      <w:r w:rsidRPr="000E1F95">
        <w:rPr>
          <w:lang w:val="fr-CA"/>
        </w:rPr>
        <w:t>.</w:t>
      </w:r>
    </w:p>
    <w:p w14:paraId="66CBCDC6" w14:textId="77777777" w:rsidR="00162C2E" w:rsidRPr="000E1F95" w:rsidRDefault="00162C2E" w:rsidP="005604F0">
      <w:pPr>
        <w:pStyle w:val="Corpsdetexte"/>
        <w:jc w:val="both"/>
        <w:rPr>
          <w:lang w:val="fr-CA"/>
        </w:rPr>
      </w:pPr>
    </w:p>
    <w:p w14:paraId="352A796B" w14:textId="06EBAB13" w:rsidR="008770E0" w:rsidRPr="000E1F95" w:rsidRDefault="00523C0E" w:rsidP="000B7FD1">
      <w:pPr>
        <w:ind w:left="100" w:right="456"/>
        <w:jc w:val="both"/>
        <w:rPr>
          <w:color w:val="0D0F1A"/>
          <w:spacing w:val="-2"/>
          <w:lang w:val="fr-CA"/>
        </w:rPr>
      </w:pPr>
      <w:r w:rsidRPr="000E1F95">
        <w:rPr>
          <w:color w:val="0D0F1A"/>
          <w:spacing w:val="-6"/>
          <w:lang w:val="fr-CA"/>
        </w:rPr>
        <w:t xml:space="preserve">La Commission royale sur les services de santé du gouvernement fédéral Diefenbaker, dirigée par le juge Emmett Hall, a </w:t>
      </w:r>
      <w:r w:rsidR="009C6E16" w:rsidRPr="000E1F95">
        <w:rPr>
          <w:color w:val="0D0F1A"/>
          <w:spacing w:val="-6"/>
          <w:lang w:val="fr-CA"/>
        </w:rPr>
        <w:t>demandé</w:t>
      </w:r>
      <w:r w:rsidRPr="000E1F95">
        <w:rPr>
          <w:color w:val="0D0F1A"/>
          <w:spacing w:val="-6"/>
          <w:lang w:val="fr-CA"/>
        </w:rPr>
        <w:t xml:space="preserve"> la création d'un </w:t>
      </w:r>
      <w:r w:rsidR="00EB44C0" w:rsidRPr="000E1F95">
        <w:rPr>
          <w:color w:val="0D0F1A"/>
          <w:spacing w:val="-6"/>
          <w:lang w:val="fr-CA"/>
        </w:rPr>
        <w:t>régime</w:t>
      </w:r>
      <w:r w:rsidRPr="000E1F95">
        <w:rPr>
          <w:color w:val="0D0F1A"/>
          <w:spacing w:val="-6"/>
          <w:lang w:val="fr-CA"/>
        </w:rPr>
        <w:t xml:space="preserve"> </w:t>
      </w:r>
      <w:r w:rsidR="00031040" w:rsidRPr="000E1F95">
        <w:rPr>
          <w:color w:val="0D0F1A"/>
          <w:spacing w:val="-6"/>
          <w:lang w:val="fr-CA"/>
        </w:rPr>
        <w:t xml:space="preserve">public </w:t>
      </w:r>
      <w:r w:rsidRPr="000E1F95">
        <w:rPr>
          <w:color w:val="0D0F1A"/>
          <w:spacing w:val="-6"/>
          <w:lang w:val="fr-CA"/>
        </w:rPr>
        <w:t>national d'assurance-maladie. La </w:t>
      </w:r>
      <w:r w:rsidRPr="000E1F95">
        <w:rPr>
          <w:i/>
          <w:iCs/>
          <w:color w:val="0D0F1A"/>
          <w:spacing w:val="-6"/>
          <w:lang w:val="fr-CA"/>
        </w:rPr>
        <w:t xml:space="preserve">Loi sur les soins médicaux </w:t>
      </w:r>
      <w:r w:rsidRPr="000E1F95">
        <w:rPr>
          <w:color w:val="0D0F1A"/>
          <w:spacing w:val="-6"/>
          <w:lang w:val="fr-CA"/>
        </w:rPr>
        <w:t>(1966) est adoptée afin que les médecins et les soins médicaux soient couverts pour tous les Canadien(ne)s (pas seulement dans les hôpitaux). Le gouvernement fédéral partagerait la moitié des coûts avec les provinces et les territoires. Ceci a mené au système de santé public que nous avons aujourd’hui. L’Assurance-santé de l’Ontario a été créée officiellement en 1971 par l’entremise de l</w:t>
      </w:r>
      <w:r w:rsidR="009C6E95" w:rsidRPr="000E1F95">
        <w:rPr>
          <w:color w:val="0D0F1A"/>
          <w:spacing w:val="-6"/>
          <w:lang w:val="fr-CA"/>
        </w:rPr>
        <w:t>’</w:t>
      </w:r>
      <w:commentRangeStart w:id="12"/>
      <w:r w:rsidRPr="000E1F95">
        <w:rPr>
          <w:color w:val="0D0F1A"/>
          <w:spacing w:val="-6"/>
          <w:lang w:val="fr-CA"/>
        </w:rPr>
        <w:t>Ontario Health Insurance Organization Act</w:t>
      </w:r>
      <w:commentRangeEnd w:id="12"/>
      <w:r w:rsidR="009C6E95" w:rsidRPr="000E1F95">
        <w:rPr>
          <w:rStyle w:val="Marquedecommentaire"/>
          <w:rFonts w:asciiTheme="minorHAnsi" w:eastAsiaTheme="minorHAnsi" w:hAnsiTheme="minorHAnsi" w:cstheme="minorBidi"/>
          <w:kern w:val="2"/>
          <w:lang w:val="fr-CA"/>
          <w14:ligatures w14:val="standardContextual"/>
        </w:rPr>
        <w:commentReference w:id="12"/>
      </w:r>
      <w:r w:rsidRPr="000E1F95">
        <w:rPr>
          <w:color w:val="0D0F1A"/>
          <w:spacing w:val="-6"/>
          <w:lang w:val="fr-CA"/>
        </w:rPr>
        <w:t>. En 1972, </w:t>
      </w:r>
      <w:hyperlink r:id="rId75" w:history="1">
        <w:r w:rsidRPr="000E1F95">
          <w:rPr>
            <w:rStyle w:val="Lienhypertexte"/>
            <w:spacing w:val="-6"/>
            <w:lang w:val="fr-CA"/>
          </w:rPr>
          <w:t>chaque pr</w:t>
        </w:r>
        <w:r w:rsidRPr="000E1F95">
          <w:rPr>
            <w:rStyle w:val="Lienhypertexte"/>
            <w:spacing w:val="-6"/>
            <w:lang w:val="fr-CA"/>
          </w:rPr>
          <w:t>ovince et t</w:t>
        </w:r>
        <w:r w:rsidRPr="000E1F95">
          <w:rPr>
            <w:rStyle w:val="Lienhypertexte"/>
            <w:spacing w:val="-6"/>
            <w:lang w:val="fr-CA"/>
          </w:rPr>
          <w:t>erritoire</w:t>
        </w:r>
      </w:hyperlink>
      <w:r w:rsidRPr="000E1F95">
        <w:rPr>
          <w:color w:val="0D0F1A"/>
          <w:spacing w:val="-6"/>
          <w:lang w:val="fr-CA"/>
        </w:rPr>
        <w:t> avait mis en œuvre des régimes d’assurance-maladie publics pour les services hospitaliers et médicaux</w:t>
      </w:r>
      <w:r w:rsidRPr="000E1F95">
        <w:rPr>
          <w:color w:val="0D0F1A"/>
          <w:spacing w:val="-2"/>
          <w:lang w:val="fr-CA"/>
        </w:rPr>
        <w:t>.</w:t>
      </w:r>
    </w:p>
    <w:p w14:paraId="1ADB2117" w14:textId="77777777" w:rsidR="008770E0" w:rsidRPr="000E1F95" w:rsidRDefault="008770E0" w:rsidP="005604F0">
      <w:pPr>
        <w:ind w:left="100" w:right="456"/>
        <w:jc w:val="both"/>
        <w:rPr>
          <w:lang w:val="fr-CA"/>
        </w:rPr>
      </w:pPr>
    </w:p>
    <w:p w14:paraId="701E0670" w14:textId="4DDF793C" w:rsidR="00162C2E" w:rsidRPr="000E1F95" w:rsidRDefault="00D63441" w:rsidP="005604F0">
      <w:pPr>
        <w:ind w:left="100"/>
        <w:jc w:val="both"/>
        <w:rPr>
          <w:b/>
          <w:bCs/>
          <w:sz w:val="28"/>
          <w:szCs w:val="28"/>
          <w:lang w:val="fr-CA"/>
        </w:rPr>
      </w:pPr>
      <w:r w:rsidRPr="000E1F95">
        <w:rPr>
          <w:b/>
          <w:bCs/>
          <w:color w:val="0D0F1A"/>
          <w:w w:val="75"/>
          <w:sz w:val="28"/>
          <w:szCs w:val="28"/>
          <w:lang w:val="fr-CA"/>
        </w:rPr>
        <w:t xml:space="preserve">La </w:t>
      </w:r>
      <w:r w:rsidRPr="000E1F95">
        <w:rPr>
          <w:b/>
          <w:bCs/>
          <w:i/>
          <w:iCs/>
          <w:color w:val="0D0F1A"/>
          <w:w w:val="75"/>
          <w:sz w:val="28"/>
          <w:szCs w:val="28"/>
          <w:lang w:val="fr-CA"/>
        </w:rPr>
        <w:t>Loi canadienne sur la santé</w:t>
      </w:r>
    </w:p>
    <w:p w14:paraId="4AE9F6BD" w14:textId="3263D296" w:rsidR="00162C2E" w:rsidRPr="000E1F95" w:rsidRDefault="00D63441" w:rsidP="005604F0">
      <w:pPr>
        <w:pStyle w:val="Corpsdetexte"/>
        <w:ind w:left="100" w:right="212"/>
        <w:jc w:val="both"/>
        <w:rPr>
          <w:color w:val="0D0F1A"/>
          <w:lang w:val="fr-CA"/>
        </w:rPr>
      </w:pPr>
      <w:r w:rsidRPr="000E1F95">
        <w:rPr>
          <w:color w:val="0D0F1A"/>
          <w:spacing w:val="-4"/>
          <w:lang w:val="fr-CA"/>
        </w:rPr>
        <w:t xml:space="preserve">À la fin des années 1970, des coalitions de la santé ont été créées pour protéger le régime public d’assurance-maladie. En 1984, elles ont participé aux audiences publiques qui ont mené à la création de la </w:t>
      </w:r>
      <w:r w:rsidRPr="000E1F95">
        <w:rPr>
          <w:i/>
          <w:iCs/>
          <w:color w:val="0D0F1A"/>
          <w:spacing w:val="-4"/>
          <w:lang w:val="fr-CA"/>
        </w:rPr>
        <w:t>Loi canadienne sur la santé</w:t>
      </w:r>
      <w:r w:rsidRPr="000E1F95">
        <w:rPr>
          <w:color w:val="0D0F1A"/>
          <w:lang w:val="fr-CA"/>
        </w:rPr>
        <w:t>.</w:t>
      </w:r>
    </w:p>
    <w:p w14:paraId="1AC35286" w14:textId="77777777" w:rsidR="00BA37C9" w:rsidRPr="000E1F95" w:rsidRDefault="00BA37C9" w:rsidP="005604F0">
      <w:pPr>
        <w:pStyle w:val="Corpsdetexte"/>
        <w:ind w:left="100" w:right="212"/>
        <w:jc w:val="both"/>
        <w:rPr>
          <w:lang w:val="fr-CA"/>
        </w:rPr>
      </w:pPr>
    </w:p>
    <w:p w14:paraId="0CAB9AD6" w14:textId="6891581F" w:rsidR="00162C2E" w:rsidRPr="000E1F95" w:rsidRDefault="00D63441" w:rsidP="005604F0">
      <w:pPr>
        <w:pStyle w:val="Corpsdetexte"/>
        <w:ind w:left="100" w:right="327"/>
        <w:jc w:val="both"/>
        <w:rPr>
          <w:lang w:val="fr-CA"/>
        </w:rPr>
      </w:pPr>
      <w:r w:rsidRPr="000E1F95">
        <w:rPr>
          <w:spacing w:val="-2"/>
          <w:lang w:val="fr-CA"/>
        </w:rPr>
        <w:t>En réponse à la surfacturation des patient(e)s par les médecins (facturation aux patient(e)s de frais d’utilisation supplémentaires en plus de ceux de l’Assurance-santé de l’Ontario/du régime provincial de santé publique), la </w:t>
      </w:r>
      <w:hyperlink r:id="rId76" w:history="1">
        <w:r w:rsidRPr="000E1F95">
          <w:rPr>
            <w:rStyle w:val="Lienhypertexte"/>
            <w:i/>
            <w:iCs/>
            <w:spacing w:val="-2"/>
            <w:lang w:val="fr-CA"/>
          </w:rPr>
          <w:t>Loi canadienne sur la santé</w:t>
        </w:r>
      </w:hyperlink>
      <w:r w:rsidRPr="000E1F95">
        <w:rPr>
          <w:spacing w:val="-2"/>
          <w:lang w:val="fr-CA"/>
        </w:rPr>
        <w:t xml:space="preserve"> a été adoptée à l’unanimité, établissant cinq principes importants pour notre système de santé (voir ci-dessous). </w:t>
      </w:r>
      <w:r w:rsidR="00A42580" w:rsidRPr="000E1F95">
        <w:rPr>
          <w:lang w:val="fr-CA"/>
        </w:rPr>
        <w:t xml:space="preserve">Cette loi fédérale renforçait la loi au sujet du régime public d’assurance-maladie en assurant que tous les résident(e)s canadien(e)s puissent avoir accès à des services hospitaliers et aux services d’un médecin lorsque c’est nécessaire d’un point de vue médical. De plus, les provinces et territoires doivent respecter la </w:t>
      </w:r>
      <w:r w:rsidR="00A42580" w:rsidRPr="000E1F95">
        <w:rPr>
          <w:i/>
          <w:iCs/>
          <w:lang w:val="fr-CA"/>
        </w:rPr>
        <w:t>Loi</w:t>
      </w:r>
      <w:r w:rsidR="00A42580" w:rsidRPr="000E1F95">
        <w:rPr>
          <w:lang w:val="fr-CA"/>
        </w:rPr>
        <w:t xml:space="preserve"> – en d’autres mots, mettre fin à la surfacturation et aux frais d’utilisation illégaux – pour recevoir leur pleine part du financement fédéral</w:t>
      </w:r>
      <w:r w:rsidRPr="000E1F95">
        <w:rPr>
          <w:spacing w:val="-2"/>
          <w:lang w:val="fr-CA"/>
        </w:rPr>
        <w:t>.</w:t>
      </w:r>
    </w:p>
    <w:p w14:paraId="2E5FC5FB" w14:textId="45A9B22A" w:rsidR="00162C2E" w:rsidRPr="000E1F95" w:rsidRDefault="00A74368" w:rsidP="005604F0">
      <w:pPr>
        <w:pStyle w:val="Corpsdetexte"/>
        <w:jc w:val="both"/>
        <w:rPr>
          <w:sz w:val="16"/>
          <w:lang w:val="fr-CA"/>
        </w:rPr>
      </w:pPr>
      <w:r w:rsidRPr="000E1F95">
        <w:rPr>
          <w:noProof/>
          <w:lang w:val="fr-CA"/>
        </w:rPr>
        <w:lastRenderedPageBreak/>
        <mc:AlternateContent>
          <mc:Choice Requires="wps">
            <w:drawing>
              <wp:anchor distT="0" distB="0" distL="0" distR="0" simplePos="0" relativeHeight="487595008" behindDoc="1" locked="0" layoutInCell="1" allowOverlap="1" wp14:anchorId="68B658F2" wp14:editId="68467C9A">
                <wp:simplePos x="0" y="0"/>
                <wp:positionH relativeFrom="page">
                  <wp:posOffset>795020</wp:posOffset>
                </wp:positionH>
                <wp:positionV relativeFrom="paragraph">
                  <wp:posOffset>136525</wp:posOffset>
                </wp:positionV>
                <wp:extent cx="5970905" cy="2171700"/>
                <wp:effectExtent l="0" t="0" r="10795" b="19050"/>
                <wp:wrapTopAndBottom/>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0905" cy="2171700"/>
                        </a:xfrm>
                        <a:prstGeom prst="rect">
                          <a:avLst/>
                        </a:prstGeom>
                        <a:ln w="6350">
                          <a:solidFill>
                            <a:srgbClr val="000000"/>
                          </a:solidFill>
                          <a:prstDash val="solid"/>
                        </a:ln>
                      </wps:spPr>
                      <wps:txbx>
                        <w:txbxContent>
                          <w:p w14:paraId="4FCD810D" w14:textId="0A896D68" w:rsidR="00162C2E" w:rsidRPr="00484C63" w:rsidRDefault="00D63441">
                            <w:pPr>
                              <w:pStyle w:val="Corpsdetexte"/>
                              <w:spacing w:before="67" w:line="251" w:lineRule="exact"/>
                              <w:ind w:left="142"/>
                              <w:rPr>
                                <w:lang w:val="fr-CA"/>
                              </w:rPr>
                            </w:pPr>
                            <w:hyperlink r:id="rId77">
                              <w:r w:rsidRPr="00484C63">
                                <w:rPr>
                                  <w:color w:val="1154CC"/>
                                  <w:w w:val="90"/>
                                  <w:u w:val="single" w:color="1154CC"/>
                                  <w:lang w:val="fr-CA"/>
                                </w:rPr>
                                <w:t>Les cinq p</w:t>
                              </w:r>
                              <w:r w:rsidR="00A74368" w:rsidRPr="00484C63">
                                <w:rPr>
                                  <w:color w:val="1154CC"/>
                                  <w:w w:val="90"/>
                                  <w:u w:val="single" w:color="1154CC"/>
                                  <w:lang w:val="fr-CA"/>
                                </w:rPr>
                                <w:t>rincipe</w:t>
                              </w:r>
                              <w:r w:rsidRPr="00484C63">
                                <w:rPr>
                                  <w:color w:val="1154CC"/>
                                  <w:w w:val="90"/>
                                  <w:u w:val="single" w:color="1154CC"/>
                                  <w:lang w:val="fr-CA"/>
                                </w:rPr>
                                <w:t xml:space="preserve">s de la </w:t>
                              </w:r>
                              <w:r w:rsidRPr="00484C63">
                                <w:rPr>
                                  <w:i/>
                                  <w:iCs/>
                                  <w:color w:val="1154CC"/>
                                  <w:w w:val="90"/>
                                  <w:u w:val="single" w:color="1154CC"/>
                                  <w:lang w:val="fr-CA"/>
                                </w:rPr>
                                <w:t>Loi canadie</w:t>
                              </w:r>
                              <w:r w:rsidRPr="00484C63">
                                <w:rPr>
                                  <w:i/>
                                  <w:iCs/>
                                  <w:color w:val="1154CC"/>
                                  <w:w w:val="90"/>
                                  <w:u w:val="single" w:color="1154CC"/>
                                  <w:lang w:val="fr-CA"/>
                                </w:rPr>
                                <w:t>nne sur la santé</w:t>
                              </w:r>
                            </w:hyperlink>
                          </w:p>
                          <w:p w14:paraId="19DC9D47" w14:textId="28D9D4E6" w:rsidR="00162C2E" w:rsidRPr="007E056E" w:rsidRDefault="007E056E">
                            <w:pPr>
                              <w:pStyle w:val="Corpsdetexte"/>
                              <w:numPr>
                                <w:ilvl w:val="0"/>
                                <w:numId w:val="2"/>
                              </w:numPr>
                              <w:tabs>
                                <w:tab w:val="left" w:pos="863"/>
                              </w:tabs>
                              <w:spacing w:before="1" w:line="237" w:lineRule="auto"/>
                              <w:ind w:right="752"/>
                              <w:rPr>
                                <w:lang w:val="fr-CA"/>
                              </w:rPr>
                            </w:pPr>
                            <w:r w:rsidRPr="007E056E">
                              <w:rPr>
                                <w:spacing w:val="-4"/>
                                <w:lang w:val="fr-CA"/>
                              </w:rPr>
                              <w:t>Portabilité : La couverture médicale doit être maintenue lorsqu’une personne voyage ou déménage entre les provinces ou territoires du Canada</w:t>
                            </w:r>
                            <w:r w:rsidRPr="007E056E">
                              <w:rPr>
                                <w:lang w:val="fr-CA"/>
                              </w:rPr>
                              <w:t>.</w:t>
                            </w:r>
                          </w:p>
                          <w:p w14:paraId="3F8A6032" w14:textId="77509B7E" w:rsidR="00162C2E" w:rsidRPr="007E056E" w:rsidRDefault="007E056E">
                            <w:pPr>
                              <w:pStyle w:val="Corpsdetexte"/>
                              <w:numPr>
                                <w:ilvl w:val="0"/>
                                <w:numId w:val="2"/>
                              </w:numPr>
                              <w:tabs>
                                <w:tab w:val="left" w:pos="863"/>
                              </w:tabs>
                              <w:spacing w:line="237" w:lineRule="auto"/>
                              <w:ind w:right="363"/>
                              <w:rPr>
                                <w:lang w:val="fr-CA"/>
                              </w:rPr>
                            </w:pPr>
                            <w:r w:rsidRPr="007E056E">
                              <w:rPr>
                                <w:spacing w:val="-4"/>
                                <w:lang w:val="fr-CA"/>
                              </w:rPr>
                              <w:t>Accessibilité : Toutes les personnes assurées doivent avoir un accès raisonnable aux soins de santé sans obstacles, tels que des limitations financières ou physiques</w:t>
                            </w:r>
                            <w:r w:rsidRPr="007E056E">
                              <w:rPr>
                                <w:lang w:val="fr-CA"/>
                              </w:rPr>
                              <w:t>.</w:t>
                            </w:r>
                          </w:p>
                          <w:p w14:paraId="3A9928DE" w14:textId="1D08B7DD" w:rsidR="00162C2E" w:rsidRPr="007E056E" w:rsidRDefault="007E056E">
                            <w:pPr>
                              <w:pStyle w:val="Corpsdetexte"/>
                              <w:numPr>
                                <w:ilvl w:val="0"/>
                                <w:numId w:val="2"/>
                              </w:numPr>
                              <w:tabs>
                                <w:tab w:val="left" w:pos="863"/>
                              </w:tabs>
                              <w:spacing w:before="3" w:line="232" w:lineRule="auto"/>
                              <w:ind w:right="803"/>
                              <w:rPr>
                                <w:lang w:val="fr-CA"/>
                              </w:rPr>
                            </w:pPr>
                            <w:r w:rsidRPr="007E056E">
                              <w:rPr>
                                <w:spacing w:val="-6"/>
                                <w:lang w:val="fr-CA"/>
                              </w:rPr>
                              <w:t>Universalité : Tous les Canadien(ne)s doivent être couvert(e)s par le régime public d’assurance-maladie selon des modalités égales</w:t>
                            </w:r>
                            <w:r w:rsidRPr="007E056E">
                              <w:rPr>
                                <w:spacing w:val="-2"/>
                                <w:lang w:val="fr-CA"/>
                              </w:rPr>
                              <w:t>.</w:t>
                            </w:r>
                          </w:p>
                          <w:p w14:paraId="20C1AA29" w14:textId="1FFF57EA" w:rsidR="00162C2E" w:rsidRPr="007E056E" w:rsidRDefault="007E056E">
                            <w:pPr>
                              <w:pStyle w:val="Corpsdetexte"/>
                              <w:numPr>
                                <w:ilvl w:val="0"/>
                                <w:numId w:val="2"/>
                              </w:numPr>
                              <w:tabs>
                                <w:tab w:val="left" w:pos="863"/>
                              </w:tabs>
                              <w:spacing w:line="237" w:lineRule="auto"/>
                              <w:ind w:right="439"/>
                              <w:rPr>
                                <w:lang w:val="fr-CA"/>
                              </w:rPr>
                            </w:pPr>
                            <w:r w:rsidRPr="007E056E">
                              <w:rPr>
                                <w:spacing w:val="-4"/>
                                <w:lang w:val="fr-CA"/>
                              </w:rPr>
                              <w:t>Exhaustivité : Tous les services hospitaliers et médicaux médicalement nécessaires doivent être couverts, même lorsque les services sont fournis par un autre professionnel de la santé désigné</w:t>
                            </w:r>
                            <w:r w:rsidRPr="007E056E">
                              <w:rPr>
                                <w:spacing w:val="-6"/>
                                <w:lang w:val="fr-CA"/>
                              </w:rPr>
                              <w:t>.</w:t>
                            </w:r>
                          </w:p>
                          <w:p w14:paraId="40A9B4BF" w14:textId="4B0C1D19" w:rsidR="00162C2E" w:rsidRPr="007E056E" w:rsidRDefault="007E056E">
                            <w:pPr>
                              <w:pStyle w:val="Corpsdetexte"/>
                              <w:numPr>
                                <w:ilvl w:val="0"/>
                                <w:numId w:val="2"/>
                              </w:numPr>
                              <w:tabs>
                                <w:tab w:val="left" w:pos="863"/>
                              </w:tabs>
                              <w:spacing w:line="237" w:lineRule="auto"/>
                              <w:ind w:right="232"/>
                              <w:rPr>
                                <w:lang w:val="fr-CA"/>
                              </w:rPr>
                            </w:pPr>
                            <w:r w:rsidRPr="007E056E">
                              <w:rPr>
                                <w:spacing w:val="-4"/>
                                <w:lang w:val="fr-CA"/>
                              </w:rPr>
                              <w:t>Administration publique</w:t>
                            </w:r>
                            <w:r w:rsidRPr="007E056E">
                              <w:rPr>
                                <w:b/>
                                <w:bCs/>
                                <w:spacing w:val="-4"/>
                                <w:lang w:val="fr-CA"/>
                              </w:rPr>
                              <w:t> :</w:t>
                            </w:r>
                            <w:r w:rsidRPr="007E056E">
                              <w:rPr>
                                <w:spacing w:val="-4"/>
                                <w:lang w:val="fr-CA"/>
                              </w:rPr>
                              <w:t> Les provinces et les territoires doivent exploiter leurs régimes d’assurance maladie sans but lucratif. Ils doivent également être administrés et exploités par une autorité publique.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8B658F2" id="Textbox 87" o:spid="_x0000_s1091" type="#_x0000_t202" style="position:absolute;left:0;text-align:left;margin-left:62.6pt;margin-top:10.75pt;width:470.15pt;height:17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" filled="f" strokeweight=".5pt">
                <v:path arrowok="t"/>
                <v:textbox inset="0,0,0,0">
                  <w:txbxContent>
                    <w:p w14:paraId="4FCD810D" w14:textId="0A896D68" w:rsidR="00162C2E" w:rsidRPr="00484C63" w:rsidRDefault="00D63441">
                      <w:pPr>
                        <w:pStyle w:val="Corpsdetexte"/>
                        <w:spacing w:before="67" w:line="251" w:lineRule="exact"/>
                        <w:ind w:left="142"/>
                        <w:rPr>
                          <w:lang w:val="fr-CA"/>
                        </w:rPr>
                      </w:pPr>
                      <w:hyperlink r:id="rId78">
                        <w:r w:rsidRPr="00484C63">
                          <w:rPr>
                            <w:color w:val="1154CC"/>
                            <w:w w:val="90"/>
                            <w:u w:val="single" w:color="1154CC"/>
                            <w:lang w:val="fr-CA"/>
                          </w:rPr>
                          <w:t>Les cinq p</w:t>
                        </w:r>
                        <w:r w:rsidR="00A74368" w:rsidRPr="00484C63">
                          <w:rPr>
                            <w:color w:val="1154CC"/>
                            <w:w w:val="90"/>
                            <w:u w:val="single" w:color="1154CC"/>
                            <w:lang w:val="fr-CA"/>
                          </w:rPr>
                          <w:t>rincipe</w:t>
                        </w:r>
                        <w:r w:rsidRPr="00484C63">
                          <w:rPr>
                            <w:color w:val="1154CC"/>
                            <w:w w:val="90"/>
                            <w:u w:val="single" w:color="1154CC"/>
                            <w:lang w:val="fr-CA"/>
                          </w:rPr>
                          <w:t xml:space="preserve">s de la </w:t>
                        </w:r>
                        <w:r w:rsidRPr="00484C63">
                          <w:rPr>
                            <w:i/>
                            <w:iCs/>
                            <w:color w:val="1154CC"/>
                            <w:w w:val="90"/>
                            <w:u w:val="single" w:color="1154CC"/>
                            <w:lang w:val="fr-CA"/>
                          </w:rPr>
                          <w:t>Loi canadie</w:t>
                        </w:r>
                        <w:r w:rsidRPr="00484C63">
                          <w:rPr>
                            <w:i/>
                            <w:iCs/>
                            <w:color w:val="1154CC"/>
                            <w:w w:val="90"/>
                            <w:u w:val="single" w:color="1154CC"/>
                            <w:lang w:val="fr-CA"/>
                          </w:rPr>
                          <w:t>nne sur la santé</w:t>
                        </w:r>
                      </w:hyperlink>
                    </w:p>
                    <w:p w14:paraId="19DC9D47" w14:textId="28D9D4E6" w:rsidR="00162C2E" w:rsidRPr="007E056E" w:rsidRDefault="007E056E">
                      <w:pPr>
                        <w:pStyle w:val="Corpsdetexte"/>
                        <w:numPr>
                          <w:ilvl w:val="0"/>
                          <w:numId w:val="2"/>
                        </w:numPr>
                        <w:tabs>
                          <w:tab w:val="left" w:pos="863"/>
                        </w:tabs>
                        <w:spacing w:before="1" w:line="237" w:lineRule="auto"/>
                        <w:ind w:right="752"/>
                        <w:rPr>
                          <w:lang w:val="fr-CA"/>
                        </w:rPr>
                      </w:pPr>
                      <w:r w:rsidRPr="007E056E">
                        <w:rPr>
                          <w:spacing w:val="-4"/>
                          <w:lang w:val="fr-CA"/>
                        </w:rPr>
                        <w:t>Portabilité : La couverture médicale doit être maintenue lorsqu’une personne voyage ou déménage entre les provinces ou territoires du Canada</w:t>
                      </w:r>
                      <w:r w:rsidRPr="007E056E">
                        <w:rPr>
                          <w:lang w:val="fr-CA"/>
                        </w:rPr>
                        <w:t>.</w:t>
                      </w:r>
                    </w:p>
                    <w:p w14:paraId="3F8A6032" w14:textId="77509B7E" w:rsidR="00162C2E" w:rsidRPr="007E056E" w:rsidRDefault="007E056E">
                      <w:pPr>
                        <w:pStyle w:val="Corpsdetexte"/>
                        <w:numPr>
                          <w:ilvl w:val="0"/>
                          <w:numId w:val="2"/>
                        </w:numPr>
                        <w:tabs>
                          <w:tab w:val="left" w:pos="863"/>
                        </w:tabs>
                        <w:spacing w:line="237" w:lineRule="auto"/>
                        <w:ind w:right="363"/>
                        <w:rPr>
                          <w:lang w:val="fr-CA"/>
                        </w:rPr>
                      </w:pPr>
                      <w:r w:rsidRPr="007E056E">
                        <w:rPr>
                          <w:spacing w:val="-4"/>
                          <w:lang w:val="fr-CA"/>
                        </w:rPr>
                        <w:t>Accessibilité : Toutes les personnes assurées doivent avoir un accès raisonnable aux soins de santé sans obstacles, tels que des limitations financières ou physiques</w:t>
                      </w:r>
                      <w:r w:rsidRPr="007E056E">
                        <w:rPr>
                          <w:lang w:val="fr-CA"/>
                        </w:rPr>
                        <w:t>.</w:t>
                      </w:r>
                    </w:p>
                    <w:p w14:paraId="3A9928DE" w14:textId="1D08B7DD" w:rsidR="00162C2E" w:rsidRPr="007E056E" w:rsidRDefault="007E056E">
                      <w:pPr>
                        <w:pStyle w:val="Corpsdetexte"/>
                        <w:numPr>
                          <w:ilvl w:val="0"/>
                          <w:numId w:val="2"/>
                        </w:numPr>
                        <w:tabs>
                          <w:tab w:val="left" w:pos="863"/>
                        </w:tabs>
                        <w:spacing w:before="3" w:line="232" w:lineRule="auto"/>
                        <w:ind w:right="803"/>
                        <w:rPr>
                          <w:lang w:val="fr-CA"/>
                        </w:rPr>
                      </w:pPr>
                      <w:r w:rsidRPr="007E056E">
                        <w:rPr>
                          <w:spacing w:val="-6"/>
                          <w:lang w:val="fr-CA"/>
                        </w:rPr>
                        <w:t>Universalité : Tous les Canadien(ne)s doivent être couvert(e)s par le régime public d’assurance-maladie selon des modalités égales</w:t>
                      </w:r>
                      <w:r w:rsidRPr="007E056E">
                        <w:rPr>
                          <w:spacing w:val="-2"/>
                          <w:lang w:val="fr-CA"/>
                        </w:rPr>
                        <w:t>.</w:t>
                      </w:r>
                    </w:p>
                    <w:p w14:paraId="20C1AA29" w14:textId="1FFF57EA" w:rsidR="00162C2E" w:rsidRPr="007E056E" w:rsidRDefault="007E056E">
                      <w:pPr>
                        <w:pStyle w:val="Corpsdetexte"/>
                        <w:numPr>
                          <w:ilvl w:val="0"/>
                          <w:numId w:val="2"/>
                        </w:numPr>
                        <w:tabs>
                          <w:tab w:val="left" w:pos="863"/>
                        </w:tabs>
                        <w:spacing w:line="237" w:lineRule="auto"/>
                        <w:ind w:right="439"/>
                        <w:rPr>
                          <w:lang w:val="fr-CA"/>
                        </w:rPr>
                      </w:pPr>
                      <w:r w:rsidRPr="007E056E">
                        <w:rPr>
                          <w:spacing w:val="-4"/>
                          <w:lang w:val="fr-CA"/>
                        </w:rPr>
                        <w:t>Exhaustivité : Tous les services hospitaliers et médicaux médicalement nécessaires doivent être couverts, même lorsque les services sont fournis par un autre professionnel de la santé désigné</w:t>
                      </w:r>
                      <w:r w:rsidRPr="007E056E">
                        <w:rPr>
                          <w:spacing w:val="-6"/>
                          <w:lang w:val="fr-CA"/>
                        </w:rPr>
                        <w:t>.</w:t>
                      </w:r>
                    </w:p>
                    <w:p w14:paraId="40A9B4BF" w14:textId="4B0C1D19" w:rsidR="00162C2E" w:rsidRPr="007E056E" w:rsidRDefault="007E056E">
                      <w:pPr>
                        <w:pStyle w:val="Corpsdetexte"/>
                        <w:numPr>
                          <w:ilvl w:val="0"/>
                          <w:numId w:val="2"/>
                        </w:numPr>
                        <w:tabs>
                          <w:tab w:val="left" w:pos="863"/>
                        </w:tabs>
                        <w:spacing w:line="237" w:lineRule="auto"/>
                        <w:ind w:right="232"/>
                        <w:rPr>
                          <w:lang w:val="fr-CA"/>
                        </w:rPr>
                      </w:pPr>
                      <w:r w:rsidRPr="007E056E">
                        <w:rPr>
                          <w:spacing w:val="-4"/>
                          <w:lang w:val="fr-CA"/>
                        </w:rPr>
                        <w:t>Administration publique</w:t>
                      </w:r>
                      <w:r w:rsidRPr="007E056E">
                        <w:rPr>
                          <w:b/>
                          <w:bCs/>
                          <w:spacing w:val="-4"/>
                          <w:lang w:val="fr-CA"/>
                        </w:rPr>
                        <w:t> :</w:t>
                      </w:r>
                      <w:r w:rsidRPr="007E056E">
                        <w:rPr>
                          <w:spacing w:val="-4"/>
                          <w:lang w:val="fr-CA"/>
                        </w:rPr>
                        <w:t> Les provinces et les territoires doivent exploiter leurs régimes d’assurance maladie sans but lucratif. Ils doivent également être administrés et exploités par une autorité publique.</w:t>
                      </w:r>
                    </w:p>
                  </w:txbxContent>
                </v:textbox>
                <w10:wrap type="topAndBottom" anchorx="page"/>
              </v:shape>
            </w:pict>
          </mc:Fallback>
        </mc:AlternateContent>
      </w:r>
    </w:p>
    <w:p w14:paraId="2B3AF78A" w14:textId="77777777" w:rsidR="00162C2E" w:rsidRPr="000E1F95" w:rsidRDefault="00162C2E" w:rsidP="005604F0">
      <w:pPr>
        <w:jc w:val="both"/>
        <w:rPr>
          <w:sz w:val="16"/>
          <w:lang w:val="fr-CA"/>
        </w:rPr>
        <w:sectPr w:rsidR="00162C2E" w:rsidRPr="000E1F95">
          <w:headerReference w:type="default" r:id="rId79"/>
          <w:pgSz w:w="11910" w:h="16840"/>
          <w:pgMar w:top="940" w:right="580" w:bottom="280" w:left="620" w:header="709" w:footer="0" w:gutter="0"/>
          <w:pgNumType w:start="2"/>
          <w:cols w:space="720"/>
        </w:sectPr>
      </w:pPr>
    </w:p>
    <w:p w14:paraId="10373C4E" w14:textId="242FC538" w:rsidR="00162C2E" w:rsidRPr="000E1F95" w:rsidRDefault="002A6724" w:rsidP="005604F0">
      <w:pPr>
        <w:pStyle w:val="Titre2"/>
        <w:spacing w:line="240" w:lineRule="auto"/>
        <w:jc w:val="both"/>
        <w:rPr>
          <w:b/>
          <w:bCs/>
          <w:sz w:val="28"/>
          <w:szCs w:val="28"/>
          <w:lang w:val="fr-CA"/>
        </w:rPr>
      </w:pPr>
      <w:r w:rsidRPr="000E1F95">
        <w:rPr>
          <w:b/>
          <w:bCs/>
          <w:w w:val="80"/>
          <w:sz w:val="28"/>
          <w:szCs w:val="28"/>
          <w:lang w:val="fr-CA"/>
        </w:rPr>
        <w:lastRenderedPageBreak/>
        <w:t xml:space="preserve">Après la </w:t>
      </w:r>
      <w:r w:rsidRPr="000E1F95">
        <w:rPr>
          <w:b/>
          <w:bCs/>
          <w:i/>
          <w:iCs/>
          <w:w w:val="80"/>
          <w:sz w:val="28"/>
          <w:szCs w:val="28"/>
          <w:lang w:val="fr-CA"/>
        </w:rPr>
        <w:t>Loi canadienne sur la santé</w:t>
      </w:r>
    </w:p>
    <w:p w14:paraId="321147A4" w14:textId="18750B2B" w:rsidR="00162C2E" w:rsidRPr="000E1F95" w:rsidRDefault="00D4569B" w:rsidP="005604F0">
      <w:pPr>
        <w:pStyle w:val="Corpsdetexte"/>
        <w:ind w:left="100" w:right="212"/>
        <w:jc w:val="both"/>
        <w:rPr>
          <w:lang w:val="fr-CA"/>
        </w:rPr>
      </w:pPr>
      <w:r w:rsidRPr="000E1F95">
        <w:rPr>
          <w:lang w:val="fr-CA"/>
        </w:rPr>
        <w:t xml:space="preserve">En 1995, après la mise en œuvre de la </w:t>
      </w:r>
      <w:r w:rsidRPr="000E1F95">
        <w:rPr>
          <w:i/>
          <w:iCs/>
          <w:lang w:val="fr-CA"/>
        </w:rPr>
        <w:t>Loi</w:t>
      </w:r>
      <w:r w:rsidRPr="000E1F95">
        <w:rPr>
          <w:lang w:val="fr-CA"/>
        </w:rPr>
        <w:t xml:space="preserve">, Paul Martin (le ministre des Finances de l’époque et fils de Paul Martin père mentionné précédemment) a déposé le budget fédéral qui a été le plus régressif de notre histoire. Il a annoncé des coupures majeures dans les transferts de fonds en santé aux gouvernements provinciaux/territoriaux avec le </w:t>
      </w:r>
      <w:hyperlink r:id="rId80" w:history="1">
        <w:hyperlink r:id="rId81" w:history="1">
          <w:r w:rsidRPr="000E1F95">
            <w:rPr>
              <w:rStyle w:val="Lienhypertexte"/>
              <w:lang w:val="fr-CA"/>
            </w:rPr>
            <w:t>Transfert cana</w:t>
          </w:r>
          <w:r w:rsidRPr="000E1F95">
            <w:rPr>
              <w:rStyle w:val="Lienhypertexte"/>
              <w:lang w:val="fr-CA"/>
            </w:rPr>
            <w:t>dien en matière de santé et de programmes sociaux (TCSPS)</w:t>
          </w:r>
        </w:hyperlink>
      </w:hyperlink>
      <w:r w:rsidRPr="000E1F95">
        <w:rPr>
          <w:lang w:val="fr-CA"/>
        </w:rPr>
        <w:t xml:space="preserve">. Le TCSPS a regroupé les transferts de fonds pour la santé, l’éducation et les services sociaux en un seul fonds global qui était </w:t>
      </w:r>
      <w:hyperlink r:id="rId82" w:history="1">
        <w:r w:rsidRPr="000E1F95">
          <w:rPr>
            <w:rStyle w:val="Lienhypertexte"/>
            <w:lang w:val="fr-CA"/>
          </w:rPr>
          <w:t>moins élevé que le transfert fédéral pré-TCSPS</w:t>
        </w:r>
      </w:hyperlink>
      <w:r w:rsidRPr="000E1F95">
        <w:rPr>
          <w:lang w:val="fr-CA"/>
        </w:rPr>
        <w:t xml:space="preserve"> pour les soins de santé seulement. Les transferts fédéraux en matière de santé ont été réduits de </w:t>
      </w:r>
      <w:hyperlink r:id="rId83" w:history="1">
        <w:r w:rsidRPr="000E1F95">
          <w:rPr>
            <w:rStyle w:val="Lienhypertexte"/>
            <w:lang w:val="fr-CA"/>
          </w:rPr>
          <w:t>4</w:t>
        </w:r>
        <w:r w:rsidRPr="000E1F95">
          <w:rPr>
            <w:rStyle w:val="Lienhypertexte"/>
            <w:lang w:val="fr-CA"/>
          </w:rPr>
          <w:t>0 %</w:t>
        </w:r>
      </w:hyperlink>
      <w:r w:rsidR="002A6724" w:rsidRPr="000E1F95">
        <w:rPr>
          <w:lang w:val="fr-CA"/>
        </w:rPr>
        <w:t>.</w:t>
      </w:r>
    </w:p>
    <w:p w14:paraId="5BF6271B" w14:textId="77777777" w:rsidR="00162C2E" w:rsidRPr="000E1F95" w:rsidRDefault="00162C2E" w:rsidP="005604F0">
      <w:pPr>
        <w:pStyle w:val="Corpsdetexte"/>
        <w:jc w:val="both"/>
        <w:rPr>
          <w:lang w:val="fr-CA"/>
        </w:rPr>
      </w:pPr>
    </w:p>
    <w:p w14:paraId="0D47306C" w14:textId="43E0C849" w:rsidR="00162C2E" w:rsidRPr="000E1F95" w:rsidRDefault="00801610" w:rsidP="005604F0">
      <w:pPr>
        <w:pStyle w:val="Corpsdetexte"/>
        <w:ind w:left="100" w:right="229"/>
        <w:jc w:val="both"/>
        <w:rPr>
          <w:lang w:val="fr-CA"/>
        </w:rPr>
      </w:pPr>
      <w:r w:rsidRPr="000E1F95">
        <w:rPr>
          <w:lang w:val="fr-CA"/>
        </w:rPr>
        <w:t xml:space="preserve">En plus des énormes coupures fédérales, les provinces ont réduit le financement pour leurs propres hôpitaux publics en même temps et les </w:t>
      </w:r>
      <w:hyperlink r:id="rId84" w:history="1">
        <w:r w:rsidRPr="000E1F95">
          <w:rPr>
            <w:rStyle w:val="Lienhypertexte"/>
            <w:lang w:val="fr-CA"/>
          </w:rPr>
          <w:t>établissements privés à but lucratif ont commencé à voir le jour</w:t>
        </w:r>
      </w:hyperlink>
      <w:r w:rsidRPr="000E1F95">
        <w:rPr>
          <w:lang w:val="fr-CA"/>
        </w:rPr>
        <w:t>. Les gouvernements pro-privatisation de l’Ontario, de la Colombie-Britannique et de l’Alberta plus particulièrement ont imposé des coupures majeures à leurs hôpitaux publics. Pour couronner le tout, en Ontario, le gouvernement Harris a mis en œuvre des baisses d’impôt qui favorisaient les riches et les entreprises</w:t>
      </w:r>
      <w:r w:rsidR="002A6724" w:rsidRPr="000E1F95">
        <w:rPr>
          <w:spacing w:val="-2"/>
          <w:lang w:val="fr-CA"/>
        </w:rPr>
        <w:t>.</w:t>
      </w:r>
    </w:p>
    <w:p w14:paraId="314EF851" w14:textId="77777777" w:rsidR="00BA37C9" w:rsidRPr="000E1F95" w:rsidRDefault="00BA37C9" w:rsidP="005604F0">
      <w:pPr>
        <w:pStyle w:val="Corpsdetexte"/>
        <w:ind w:left="100" w:right="212"/>
        <w:jc w:val="both"/>
        <w:rPr>
          <w:spacing w:val="-2"/>
          <w:lang w:val="fr-CA"/>
        </w:rPr>
      </w:pPr>
    </w:p>
    <w:p w14:paraId="7F194B24" w14:textId="739FA81A" w:rsidR="00162C2E" w:rsidRPr="000E1F95" w:rsidRDefault="00A2364D" w:rsidP="005604F0">
      <w:pPr>
        <w:pStyle w:val="Corpsdetexte"/>
        <w:ind w:left="100" w:right="212"/>
        <w:jc w:val="both"/>
        <w:rPr>
          <w:spacing w:val="-2"/>
          <w:lang w:val="fr-CA"/>
        </w:rPr>
      </w:pPr>
      <w:r w:rsidRPr="000E1F95">
        <w:rPr>
          <w:lang w:val="fr-CA"/>
        </w:rPr>
        <w:t>En 2001, le gouvernement fédéral de Jean Chrétien a créé la Commission sur l'avenir des soins de santé au Canada (connue sous le nom de Commission Romanow) afin d’examiner le régime d’assurance-maladie, en partie à cause de la crise provoquée par les coupures. </w:t>
      </w:r>
      <w:hyperlink r:id="rId85" w:history="1">
        <w:r w:rsidRPr="000E1F95">
          <w:rPr>
            <w:rStyle w:val="Lienhypertexte"/>
            <w:lang w:val="fr-CA"/>
          </w:rPr>
          <w:t>Le rap</w:t>
        </w:r>
        <w:r w:rsidRPr="000E1F95">
          <w:rPr>
            <w:rStyle w:val="Lienhypertexte"/>
            <w:lang w:val="fr-CA"/>
          </w:rPr>
          <w:t>port Romanow de 2002</w:t>
        </w:r>
      </w:hyperlink>
      <w:r w:rsidRPr="000E1F95">
        <w:rPr>
          <w:lang w:val="fr-CA"/>
        </w:rPr>
        <w:t xml:space="preserve"> recommandait des révisions de la </w:t>
      </w:r>
      <w:r w:rsidRPr="000E1F95">
        <w:rPr>
          <w:i/>
          <w:iCs/>
          <w:lang w:val="fr-CA"/>
        </w:rPr>
        <w:t>Loi canadienne sur la santé</w:t>
      </w:r>
      <w:r w:rsidRPr="000E1F95">
        <w:rPr>
          <w:lang w:val="fr-CA"/>
        </w:rPr>
        <w:t xml:space="preserve"> qui assuraient plus de services avec le régime public. Il rejetait également un régime de soins de santé à deux niveaux. De plus, il demandait la création du Transfert canadien en matière de santé (TCS), qui séparerait le financement de la santé des autres transferts fédéraux. Il proposait que le TCS dispose d’une clause d’indexation afin de voir à ce que la part du financement du gouvernement fédéral suive la croissance économique et l’inflation</w:t>
      </w:r>
      <w:r w:rsidR="002A6724" w:rsidRPr="000E1F95">
        <w:rPr>
          <w:spacing w:val="-2"/>
          <w:lang w:val="fr-CA"/>
        </w:rPr>
        <w:t>.</w:t>
      </w:r>
    </w:p>
    <w:p w14:paraId="1EA2601B" w14:textId="77777777" w:rsidR="00801610" w:rsidRPr="000E1F95" w:rsidRDefault="00801610" w:rsidP="005604F0">
      <w:pPr>
        <w:pStyle w:val="Corpsdetexte"/>
        <w:ind w:left="100" w:right="212"/>
        <w:jc w:val="both"/>
        <w:rPr>
          <w:spacing w:val="-2"/>
          <w:lang w:val="fr-CA"/>
        </w:rPr>
      </w:pPr>
    </w:p>
    <w:p w14:paraId="08648EDB" w14:textId="6DCB133B" w:rsidR="00162C2E" w:rsidRPr="000E1F95" w:rsidRDefault="00A2364D" w:rsidP="005604F0">
      <w:pPr>
        <w:pStyle w:val="Corpsdetexte"/>
        <w:ind w:left="100" w:right="212"/>
        <w:jc w:val="both"/>
        <w:rPr>
          <w:spacing w:val="-2"/>
          <w:lang w:val="fr-CA"/>
        </w:rPr>
      </w:pPr>
      <w:r w:rsidRPr="000E1F95">
        <w:rPr>
          <w:lang w:val="fr-CA"/>
        </w:rPr>
        <w:t>À l’échelle provinciale, le gouvernement McGuinty de l’Ontario a adopté la </w:t>
      </w:r>
      <w:hyperlink r:id="rId86" w:history="1">
        <w:r w:rsidRPr="000E1F95">
          <w:rPr>
            <w:rStyle w:val="Lienhypertexte"/>
            <w:i/>
            <w:iCs/>
            <w:lang w:val="fr-CA"/>
          </w:rPr>
          <w:t>Loi de 2004 su</w:t>
        </w:r>
        <w:r w:rsidRPr="000E1F95">
          <w:rPr>
            <w:rStyle w:val="Lienhypertexte"/>
            <w:i/>
            <w:iCs/>
            <w:lang w:val="fr-CA"/>
          </w:rPr>
          <w:t>r l’engagement d’assurer l’avenir de l’assurance-santé</w:t>
        </w:r>
      </w:hyperlink>
      <w:r w:rsidRPr="000E1F95">
        <w:rPr>
          <w:lang w:val="fr-CA"/>
        </w:rPr>
        <w:t xml:space="preserve">. Cette loi a pour but de faire respecter la </w:t>
      </w:r>
      <w:r w:rsidRPr="000E1F95">
        <w:rPr>
          <w:i/>
          <w:iCs/>
          <w:lang w:val="fr-CA"/>
        </w:rPr>
        <w:t>Loi canadienne sur la santé</w:t>
      </w:r>
      <w:r w:rsidRPr="000E1F95">
        <w:rPr>
          <w:lang w:val="fr-CA"/>
        </w:rPr>
        <w:t xml:space="preserve"> en exigeant que le gouvernement provincial la respecte. Elle interdit la surfacturation, les frais d'utilisation, le resquillage et la restriction de l'accès aux services assurés par le biais de frais forfaitaires ou annuels. Elle prévoit également des amendes et des peines d'emprisonnement pour les contrevenant(e)s qui acceptent un paiement pour un service couvert par l'Assurance-santé de l'Ontario et oblige le ministère de la Santé à rembourser les patient(e)s pour la surfacturation et les frais d'utilisation illégaux</w:t>
      </w:r>
      <w:r w:rsidR="002A6724" w:rsidRPr="000E1F95">
        <w:rPr>
          <w:spacing w:val="-2"/>
          <w:lang w:val="fr-CA"/>
        </w:rPr>
        <w:t>.</w:t>
      </w:r>
    </w:p>
    <w:p w14:paraId="21C2727C" w14:textId="77777777" w:rsidR="00BA37C9" w:rsidRPr="000E1F95" w:rsidRDefault="00BA37C9" w:rsidP="005604F0">
      <w:pPr>
        <w:pStyle w:val="Corpsdetexte"/>
        <w:ind w:left="100" w:right="212"/>
        <w:jc w:val="both"/>
        <w:rPr>
          <w:lang w:val="fr-CA"/>
        </w:rPr>
      </w:pPr>
    </w:p>
    <w:p w14:paraId="0133448D" w14:textId="26CA7DB9" w:rsidR="00162C2E" w:rsidRPr="000E1F95" w:rsidRDefault="00400D58" w:rsidP="005604F0">
      <w:pPr>
        <w:pStyle w:val="Corpsdetexte"/>
        <w:ind w:left="100"/>
        <w:jc w:val="both"/>
        <w:rPr>
          <w:lang w:val="fr-CA"/>
        </w:rPr>
      </w:pPr>
      <w:r w:rsidRPr="000E1F95">
        <w:rPr>
          <w:lang w:val="fr-CA"/>
        </w:rPr>
        <w:t>Plus tard au cours de la même année, l’</w:t>
      </w:r>
      <w:hyperlink r:id="rId87" w:history="1">
        <w:r w:rsidRPr="000E1F95">
          <w:rPr>
            <w:rStyle w:val="Lienhypertexte"/>
            <w:lang w:val="fr-CA"/>
          </w:rPr>
          <w:t>Accord s</w:t>
        </w:r>
        <w:r w:rsidRPr="000E1F95">
          <w:rPr>
            <w:rStyle w:val="Lienhypertexte"/>
            <w:lang w:val="fr-CA"/>
          </w:rPr>
          <w:t>ur la santé de 2004</w:t>
        </w:r>
      </w:hyperlink>
      <w:r w:rsidRPr="000E1F95">
        <w:rPr>
          <w:lang w:val="fr-CA"/>
        </w:rPr>
        <w:t> a marqué le début d’un réengagement et d’un réinvestissement de la part du gouvernement fédéral dans les soins de santé. Sa </w:t>
      </w:r>
      <w:hyperlink r:id="rId88" w:history="1">
        <w:r w:rsidRPr="000E1F95">
          <w:rPr>
            <w:rStyle w:val="Lienhypertexte"/>
            <w:lang w:val="fr-CA"/>
          </w:rPr>
          <w:t>nouvelle indexation de 6 % pour le TCS</w:t>
        </w:r>
      </w:hyperlink>
      <w:r w:rsidRPr="000E1F95">
        <w:rPr>
          <w:lang w:val="fr-CA"/>
        </w:rPr>
        <w:t> a finalement renversé les énormes coupures faites dans les années 1990 – bien que la privatisation se fût déjà propagée – et augmenté la part du gouvernement fédéral dans le financement de la santé par plus de 8 %. Il y a eu une opportunité de mettre à profit l’Accord de 2004, particulièrement par l’entremise d’une proposition de </w:t>
      </w:r>
      <w:hyperlink r:id="rId89" w:history="1">
        <w:r w:rsidRPr="000E1F95">
          <w:rPr>
            <w:rStyle w:val="Lienhypertexte"/>
            <w:lang w:val="fr-CA"/>
          </w:rPr>
          <w:t>régime national d’assurance relativement aux produits pharmaceutiques</w:t>
        </w:r>
      </w:hyperlink>
      <w:r w:rsidRPr="000E1F95">
        <w:rPr>
          <w:lang w:val="fr-CA"/>
        </w:rPr>
        <w:t>, mais l’</w:t>
      </w:r>
      <w:hyperlink r:id="rId90" w:history="1">
        <w:r w:rsidRPr="000E1F95">
          <w:rPr>
            <w:rStyle w:val="Lienhypertexte"/>
            <w:lang w:val="fr-CA"/>
          </w:rPr>
          <w:t>élection du gouvernement Harper en 2006</w:t>
        </w:r>
      </w:hyperlink>
      <w:r w:rsidRPr="000E1F95">
        <w:rPr>
          <w:lang w:val="fr-CA"/>
        </w:rPr>
        <w:t> a mis un terme aux progrès puisqu’il a cherché à se retirer de la politique sur les soins de santé et </w:t>
      </w:r>
      <w:hyperlink r:id="rId91" w:history="1">
        <w:r w:rsidRPr="000E1F95">
          <w:rPr>
            <w:rStyle w:val="Lienhypertexte"/>
            <w:lang w:val="fr-CA"/>
          </w:rPr>
          <w:t>a refusé d’assister aux réunions des premiers ministres</w:t>
        </w:r>
      </w:hyperlink>
      <w:r w:rsidR="004E67C9" w:rsidRPr="000E1F95">
        <w:rPr>
          <w:lang w:val="fr-CA"/>
        </w:rPr>
        <w:t>.</w:t>
      </w:r>
    </w:p>
    <w:p w14:paraId="40AB0EF7" w14:textId="77777777" w:rsidR="004E67C9" w:rsidRPr="000E1F95" w:rsidRDefault="004E67C9" w:rsidP="005604F0">
      <w:pPr>
        <w:pStyle w:val="Corpsdetexte"/>
        <w:jc w:val="both"/>
        <w:rPr>
          <w:lang w:val="fr-CA"/>
        </w:rPr>
      </w:pPr>
    </w:p>
    <w:p w14:paraId="5D58765D" w14:textId="77777777" w:rsidR="004E67C9" w:rsidRPr="000E1F95" w:rsidRDefault="004E67C9" w:rsidP="005604F0">
      <w:pPr>
        <w:pStyle w:val="Corpsdetexte"/>
        <w:ind w:left="100"/>
        <w:jc w:val="both"/>
        <w:rPr>
          <w:b/>
          <w:bCs/>
          <w:w w:val="80"/>
          <w:sz w:val="28"/>
          <w:szCs w:val="28"/>
          <w:lang w:val="fr-CA"/>
        </w:rPr>
      </w:pPr>
      <w:bookmarkStart w:id="13" w:name="Reductions_and_Expansions"/>
      <w:bookmarkEnd w:id="13"/>
      <w:r w:rsidRPr="000E1F95">
        <w:rPr>
          <w:b/>
          <w:bCs/>
          <w:w w:val="80"/>
          <w:sz w:val="28"/>
          <w:szCs w:val="28"/>
          <w:lang w:val="fr-CA"/>
        </w:rPr>
        <w:t>Réductions et expansions</w:t>
      </w:r>
    </w:p>
    <w:p w14:paraId="01331A28" w14:textId="5058E485" w:rsidR="00162C2E" w:rsidRPr="000E1F95" w:rsidRDefault="00FF03EA" w:rsidP="005604F0">
      <w:pPr>
        <w:pStyle w:val="Corpsdetexte"/>
        <w:ind w:left="100"/>
        <w:jc w:val="both"/>
        <w:rPr>
          <w:spacing w:val="-2"/>
          <w:lang w:val="fr-CA"/>
        </w:rPr>
      </w:pPr>
      <w:r w:rsidRPr="000E1F95">
        <w:rPr>
          <w:lang w:val="fr-CA"/>
        </w:rPr>
        <w:t>En 2011, le gouvernement de Stephen Harper a annoncé des coupures au mode de financement qui régissait les augmentations du Transfert canadien en matière de santé en </w:t>
      </w:r>
      <w:hyperlink r:id="rId92" w:history="1">
        <w:r w:rsidRPr="000E1F95">
          <w:rPr>
            <w:rStyle w:val="Lienhypertexte"/>
            <w:lang w:val="fr-CA"/>
          </w:rPr>
          <w:t xml:space="preserve">les liant </w:t>
        </w:r>
        <w:r w:rsidRPr="000E1F95">
          <w:rPr>
            <w:rStyle w:val="Lienhypertexte"/>
            <w:lang w:val="fr-CA"/>
          </w:rPr>
          <w:t>aux variations du PIB avec un plancher de 3 %</w:t>
        </w:r>
      </w:hyperlink>
      <w:r w:rsidRPr="000E1F95">
        <w:rPr>
          <w:lang w:val="fr-CA"/>
        </w:rPr>
        <w:t> à compter de 2017, éliminant ainsi l’indexation de 6 % convenue dans l’Accord de 2004. Les provinces ont estimé que l’impact se traduirait par une réduction du </w:t>
      </w:r>
      <w:hyperlink r:id="rId93" w:history="1">
        <w:r w:rsidRPr="000E1F95">
          <w:rPr>
            <w:rStyle w:val="Lienhypertexte"/>
            <w:lang w:val="fr-CA"/>
          </w:rPr>
          <w:t>financement fédéral des soins de santé publics de 36 milliards de dollars sur dix ans</w:t>
        </w:r>
      </w:hyperlink>
      <w:r w:rsidRPr="000E1F95">
        <w:rPr>
          <w:lang w:val="fr-CA"/>
        </w:rPr>
        <w:t> par rapport à ce que les provinces auraient reçu en vertu de l’indexation de 6 %</w:t>
      </w:r>
      <w:r w:rsidR="004E67C9" w:rsidRPr="000E1F95">
        <w:rPr>
          <w:spacing w:val="-2"/>
          <w:lang w:val="fr-CA"/>
        </w:rPr>
        <w:t>.</w:t>
      </w:r>
    </w:p>
    <w:p w14:paraId="6A513FF1" w14:textId="77777777" w:rsidR="00400D58" w:rsidRPr="000E1F95" w:rsidRDefault="00400D58" w:rsidP="005604F0">
      <w:pPr>
        <w:pStyle w:val="Corpsdetexte"/>
        <w:ind w:left="100"/>
        <w:jc w:val="both"/>
        <w:rPr>
          <w:spacing w:val="-2"/>
          <w:lang w:val="fr-CA"/>
        </w:rPr>
      </w:pPr>
    </w:p>
    <w:p w14:paraId="457A6628" w14:textId="5CAFB273" w:rsidR="00162C2E" w:rsidRPr="000E1F95" w:rsidRDefault="00FF03EA" w:rsidP="005604F0">
      <w:pPr>
        <w:pStyle w:val="Corpsdetexte"/>
        <w:ind w:left="100" w:right="212"/>
        <w:jc w:val="both"/>
        <w:rPr>
          <w:lang w:val="fr-CA"/>
        </w:rPr>
      </w:pPr>
      <w:r w:rsidRPr="000E1F95">
        <w:rPr>
          <w:lang w:val="fr-CA"/>
        </w:rPr>
        <w:t>Dans le cadre des négociations de l’Accord sur la santé de 2016-2017, le gouvernement Trudeau n’a </w:t>
      </w:r>
      <w:hyperlink r:id="rId94" w:history="1">
        <w:r w:rsidRPr="000E1F95">
          <w:rPr>
            <w:rStyle w:val="Lienhypertexte"/>
            <w:lang w:val="fr-CA"/>
          </w:rPr>
          <w:t xml:space="preserve">proposé que des changements mineurs aux coupures faites par Stephen Harper au </w:t>
        </w:r>
        <w:r w:rsidRPr="000E1F95">
          <w:rPr>
            <w:rStyle w:val="Lienhypertexte"/>
            <w:lang w:val="fr-CA"/>
          </w:rPr>
          <w:t>mode de financement</w:t>
        </w:r>
      </w:hyperlink>
      <w:r w:rsidRPr="000E1F95">
        <w:rPr>
          <w:lang w:val="fr-CA"/>
        </w:rPr>
        <w:t>. Après le rejet de la proposition par les provinces parce qu’elle était insuffisante, le gouvernement Trudeau a quitté la table des négociations avec toutes les provinces et il a plutôt exercé des pressions, province par province, pour qu’elles acceptent des accords bilatéraux de dix ans (des accords différents entre le gouvernement fédéral et chaque province) afin de faire pression sur toutes les provinces et tous les territoires pour qu’ils adoptent la proposition. Ils ont continué de réduire la part du financement fédéral en santé et de lier le financement en santé à la croissance économique plutôt qu’aux besoins des Canadien(ne)s</w:t>
      </w:r>
      <w:r w:rsidR="004E67C9" w:rsidRPr="000E1F95">
        <w:rPr>
          <w:spacing w:val="-2"/>
          <w:lang w:val="fr-CA"/>
        </w:rPr>
        <w:t>.</w:t>
      </w:r>
    </w:p>
    <w:p w14:paraId="03ADF92E" w14:textId="77777777" w:rsidR="00162C2E" w:rsidRPr="000E1F95" w:rsidRDefault="00162C2E" w:rsidP="005604F0">
      <w:pPr>
        <w:pStyle w:val="Corpsdetexte"/>
        <w:jc w:val="both"/>
        <w:rPr>
          <w:lang w:val="fr-CA"/>
        </w:rPr>
      </w:pPr>
    </w:p>
    <w:p w14:paraId="443D1BB9" w14:textId="1C300EE2" w:rsidR="00162C2E" w:rsidRPr="000E1F95" w:rsidRDefault="0068485F" w:rsidP="005604F0">
      <w:pPr>
        <w:pStyle w:val="Corpsdetexte"/>
        <w:ind w:left="100"/>
        <w:jc w:val="both"/>
        <w:rPr>
          <w:lang w:val="fr-CA"/>
        </w:rPr>
      </w:pPr>
      <w:r w:rsidRPr="000E1F95">
        <w:rPr>
          <w:lang w:val="fr-CA"/>
        </w:rPr>
        <w:t xml:space="preserve">Après les élections fédérales de 2021, le NPD et les libéraux ont conclu une entente de soutien et de confiance </w:t>
      </w:r>
      <w:r w:rsidRPr="000E1F95">
        <w:rPr>
          <w:lang w:val="fr-CA"/>
        </w:rPr>
        <w:lastRenderedPageBreak/>
        <w:t>en vertu de laquelle le NPD a exigé la création de systèmes nationaux de santé publique pour les soins dentaires et les médicaments sur ordonnance. Une loi mettant en place le Régime canadien de soins dentaires a été adoptée en 2022. Bien que le Régime constitue un progrès dans l’amélioration de l’accès aux soins dentaires, une </w:t>
      </w:r>
      <w:hyperlink r:id="rId95" w:history="1">
        <w:r w:rsidRPr="000E1F95">
          <w:rPr>
            <w:rStyle w:val="Lienhypertexte"/>
            <w:lang w:val="fr-CA"/>
          </w:rPr>
          <w:t>comp</w:t>
        </w:r>
        <w:r w:rsidRPr="000E1F95">
          <w:rPr>
            <w:rStyle w:val="Lienhypertexte"/>
            <w:lang w:val="fr-CA"/>
          </w:rPr>
          <w:t>agnie d’assurance privée (Sun Life)</w:t>
        </w:r>
      </w:hyperlink>
      <w:r w:rsidRPr="000E1F95">
        <w:rPr>
          <w:lang w:val="fr-CA"/>
        </w:rPr>
        <w:t> a obtenu le contrat pour administrer le Régime</w:t>
      </w:r>
      <w:r w:rsidRPr="000E1F95">
        <w:rPr>
          <w:spacing w:val="-2"/>
          <w:lang w:val="fr-CA"/>
        </w:rPr>
        <w:t>.</w:t>
      </w:r>
    </w:p>
    <w:p w14:paraId="30A0B0AC" w14:textId="6B12349C" w:rsidR="00FF03EA" w:rsidRPr="000E1F95" w:rsidRDefault="00FF03EA" w:rsidP="00055213">
      <w:pPr>
        <w:jc w:val="both"/>
        <w:rPr>
          <w:lang w:val="fr-CA"/>
        </w:rPr>
      </w:pPr>
    </w:p>
    <w:p w14:paraId="775D6304" w14:textId="6C144F10" w:rsidR="00162C2E" w:rsidRPr="000E1F95" w:rsidRDefault="00A74368" w:rsidP="005604F0">
      <w:pPr>
        <w:pStyle w:val="Corpsdetexte"/>
        <w:ind w:left="100" w:right="4634"/>
        <w:jc w:val="both"/>
        <w:rPr>
          <w:lang w:val="fr-CA"/>
        </w:rPr>
      </w:pPr>
      <w:r w:rsidRPr="000E1F95">
        <w:rPr>
          <w:noProof/>
          <w:lang w:val="fr-CA"/>
        </w:rPr>
        <w:drawing>
          <wp:anchor distT="0" distB="0" distL="0" distR="0" simplePos="0" relativeHeight="15736320" behindDoc="0" locked="0" layoutInCell="1" allowOverlap="1" wp14:anchorId="476EFC62" wp14:editId="56CE258F">
            <wp:simplePos x="0" y="0"/>
            <wp:positionH relativeFrom="page">
              <wp:posOffset>4284979</wp:posOffset>
            </wp:positionH>
            <wp:positionV relativeFrom="paragraph">
              <wp:posOffset>237829</wp:posOffset>
            </wp:positionV>
            <wp:extent cx="2837179" cy="1135380"/>
            <wp:effectExtent l="0" t="0" r="0" b="0"/>
            <wp:wrapNone/>
            <wp:docPr id="88" name="Image 88" descr="A red umbrella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descr="A red umbrella with black text  Description automatically generated"/>
                    <pic:cNvPicPr/>
                  </pic:nvPicPr>
                  <pic:blipFill>
                    <a:blip r:embed="rId96" cstate="print"/>
                    <a:stretch>
                      <a:fillRect/>
                    </a:stretch>
                  </pic:blipFill>
                  <pic:spPr>
                    <a:xfrm>
                      <a:off x="0" y="0"/>
                      <a:ext cx="2837179" cy="1135380"/>
                    </a:xfrm>
                    <a:prstGeom prst="rect">
                      <a:avLst/>
                    </a:prstGeom>
                  </pic:spPr>
                </pic:pic>
              </a:graphicData>
            </a:graphic>
          </wp:anchor>
        </w:drawing>
      </w:r>
      <w:r w:rsidR="004E67C9" w:rsidRPr="000E1F95">
        <w:rPr>
          <w:noProof/>
          <w:lang w:val="fr-CA"/>
        </w:rPr>
        <w:t xml:space="preserve">La </w:t>
      </w:r>
      <w:hyperlink r:id="rId97" w:history="1">
        <w:r w:rsidR="004E67C9" w:rsidRPr="000E1F95">
          <w:rPr>
            <w:rStyle w:val="Lienhypertexte"/>
            <w:i/>
            <w:iCs/>
            <w:noProof/>
            <w:lang w:val="fr-CA"/>
          </w:rPr>
          <w:t>Loi sur l’a</w:t>
        </w:r>
        <w:r w:rsidR="004E67C9" w:rsidRPr="000E1F95">
          <w:rPr>
            <w:rStyle w:val="Lienhypertexte"/>
            <w:i/>
            <w:iCs/>
            <w:noProof/>
            <w:lang w:val="fr-CA"/>
          </w:rPr>
          <w:t>ssura</w:t>
        </w:r>
        <w:r w:rsidR="004E67C9" w:rsidRPr="000E1F95">
          <w:rPr>
            <w:rStyle w:val="Lienhypertexte"/>
            <w:i/>
            <w:iCs/>
            <w:noProof/>
            <w:lang w:val="fr-CA"/>
          </w:rPr>
          <w:t>nce médicaments</w:t>
        </w:r>
      </w:hyperlink>
      <w:r w:rsidR="004E67C9" w:rsidRPr="000E1F95">
        <w:rPr>
          <w:noProof/>
          <w:lang w:val="fr-CA"/>
        </w:rPr>
        <w:t> a été adoptée en octobre 2024 pour créer un régime national d’assurance pharmaceutique, en commençant par la couverture des contraceptifs et des médicaments contre le diabète. Cependant, chaque province et territoire doit conclure des ententes individuelles au sujet des conditions du régime avec le gouvernement fédéral. Cela aura des conséquences importantes sur l’accès aux produits pharmaceutiques dans chaque province et territoire, et l’Alberta et le Québec songent déjà à ne pas participer au régime</w:t>
      </w:r>
      <w:r w:rsidR="0068485F" w:rsidRPr="000E1F95">
        <w:rPr>
          <w:spacing w:val="-6"/>
          <w:lang w:val="fr-CA"/>
        </w:rPr>
        <w:t>.</w:t>
      </w:r>
    </w:p>
    <w:sectPr w:rsidR="00162C2E" w:rsidRPr="000E1F95">
      <w:pgSz w:w="11910" w:h="16840"/>
      <w:pgMar w:top="940" w:right="580" w:bottom="280" w:left="620" w:header="709"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Chantal Cl?roult" w:date="2024-12-08T11:22:00Z" w:initials="CC">
    <w:p w14:paraId="22641DB5" w14:textId="77777777" w:rsidR="00D16374" w:rsidRDefault="00D16374" w:rsidP="00D16374">
      <w:pPr>
        <w:pStyle w:val="Commentaire"/>
        <w:rPr>
          <w:lang w:val="en-CA"/>
        </w:rPr>
      </w:pPr>
      <w:r>
        <w:rPr>
          <w:rStyle w:val="Marquedecommentaire"/>
        </w:rPr>
        <w:annotationRef/>
      </w:r>
      <w:r>
        <w:rPr>
          <w:lang w:val="en-CA"/>
        </w:rPr>
        <w:t xml:space="preserve">Please change the address on the English page for </w:t>
      </w:r>
      <w:hyperlink w:history="1">
        <w:r>
          <w:rPr>
            <w:rStyle w:val="Lienhypertexte"/>
            <w:i/>
            <w:iCs/>
            <w:lang w:val="en-CA"/>
          </w:rPr>
          <w:t>https://www.</w:t>
        </w:r>
        <w:r>
          <w:rPr>
            <w:rStyle w:val="Lienhypertexte"/>
            <w:lang w:val="en-CA"/>
          </w:rPr>
          <w:t xml:space="preserve"> </w:t>
        </w:r>
        <w:r>
          <w:rPr>
            <w:rStyle w:val="Lienhypertexte"/>
            <w:i/>
            <w:iCs/>
            <w:lang w:val="en-CA"/>
          </w:rPr>
          <w:t>oecd.org/en/data/indicators/health-spending.html</w:t>
        </w:r>
      </w:hyperlink>
      <w:r>
        <w:rPr>
          <w:i/>
          <w:iCs/>
          <w:lang w:val="en-CA"/>
        </w:rPr>
        <w:t xml:space="preserve"> as the one that is there is incorrect.</w:t>
      </w:r>
    </w:p>
  </w:comment>
  <w:comment w:id="12" w:author="Chantal Cl?roult" w:date="2024-12-30T14:59:00Z" w:initials="CC">
    <w:p w14:paraId="40703EB8" w14:textId="6E7C89B2" w:rsidR="009C6E95" w:rsidRPr="009C6E95" w:rsidRDefault="009C6E95">
      <w:pPr>
        <w:pStyle w:val="Commentaire"/>
        <w:rPr>
          <w:lang w:val="en-CA"/>
        </w:rPr>
      </w:pPr>
      <w:r>
        <w:rPr>
          <w:rStyle w:val="Marquedecommentaire"/>
        </w:rPr>
        <w:annotationRef/>
      </w:r>
      <w:r w:rsidRPr="00EA7C56">
        <w:rPr>
          <w:lang w:val="en-CA"/>
        </w:rPr>
        <w:t xml:space="preserve">I’ve searched for this </w:t>
      </w:r>
      <w:r>
        <w:rPr>
          <w:lang w:val="en-CA"/>
        </w:rPr>
        <w:t>Act everywhere on the Web and never found it, that’s why I’ve left it in English.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641DB5" w15:done="0"/>
  <w15:commentEx w15:paraId="40703E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BA18D2" w16cex:dateUtc="2024-12-10T16:55:00Z"/>
  <w16cex:commentExtensible w16cex:durableId="75E4BEB1" w16cex:dateUtc="2024-12-30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641DB5" w16cid:durableId="4ABA18D2"/>
  <w16cid:commentId w16cid:paraId="40703EB8" w16cid:durableId="75E4BE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CF933" w14:textId="77777777" w:rsidR="00881921" w:rsidRDefault="00881921">
      <w:r>
        <w:separator/>
      </w:r>
    </w:p>
  </w:endnote>
  <w:endnote w:type="continuationSeparator" w:id="0">
    <w:p w14:paraId="7A144CC4" w14:textId="77777777" w:rsidR="00881921" w:rsidRDefault="00881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63AE1" w14:textId="77777777" w:rsidR="00881921" w:rsidRDefault="00881921">
      <w:r>
        <w:separator/>
      </w:r>
    </w:p>
  </w:footnote>
  <w:footnote w:type="continuationSeparator" w:id="0">
    <w:p w14:paraId="1726AD97" w14:textId="77777777" w:rsidR="00881921" w:rsidRDefault="00881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10EA3" w14:textId="77777777" w:rsidR="00162C2E" w:rsidRDefault="00A74368">
    <w:pPr>
      <w:pStyle w:val="Corpsdetexte"/>
      <w:spacing w:line="14" w:lineRule="auto"/>
      <w:rPr>
        <w:sz w:val="20"/>
      </w:rPr>
    </w:pPr>
    <w:r>
      <w:rPr>
        <w:noProof/>
      </w:rPr>
      <mc:AlternateContent>
        <mc:Choice Requires="wps">
          <w:drawing>
            <wp:anchor distT="0" distB="0" distL="0" distR="0" simplePos="0" relativeHeight="487296000" behindDoc="1" locked="0" layoutInCell="1" allowOverlap="1" wp14:anchorId="0C5E8D92" wp14:editId="2269DD07">
              <wp:simplePos x="0" y="0"/>
              <wp:positionH relativeFrom="page">
                <wp:posOffset>2039366</wp:posOffset>
              </wp:positionH>
              <wp:positionV relativeFrom="page">
                <wp:posOffset>357109</wp:posOffset>
              </wp:positionV>
              <wp:extent cx="4938395" cy="5149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8395" cy="514984"/>
                      </a:xfrm>
                      <a:prstGeom prst="rect">
                        <a:avLst/>
                      </a:prstGeom>
                    </wps:spPr>
                    <wps:txbx>
                      <w:txbxContent>
                        <w:p w14:paraId="5352BED4" w14:textId="212AF3F4" w:rsidR="00162C2E" w:rsidRPr="00F7066D" w:rsidRDefault="00A74368">
                          <w:pPr>
                            <w:spacing w:before="5"/>
                            <w:ind w:left="20"/>
                            <w:rPr>
                              <w:b/>
                              <w:sz w:val="48"/>
                              <w:szCs w:val="48"/>
                              <w:lang w:val="fr-CA"/>
                            </w:rPr>
                          </w:pPr>
                          <w:r w:rsidRPr="00F7066D">
                            <w:rPr>
                              <w:b/>
                              <w:spacing w:val="-2"/>
                              <w:sz w:val="48"/>
                              <w:szCs w:val="48"/>
                              <w:lang w:val="fr-CA"/>
                            </w:rPr>
                            <w:t>Coalition</w:t>
                          </w:r>
                          <w:r w:rsidR="00F7066D" w:rsidRPr="00F7066D">
                            <w:rPr>
                              <w:b/>
                              <w:spacing w:val="-2"/>
                              <w:sz w:val="48"/>
                              <w:szCs w:val="48"/>
                              <w:lang w:val="fr-CA"/>
                            </w:rPr>
                            <w:t xml:space="preserve"> ontarienne de la santé</w:t>
                          </w:r>
                        </w:p>
                      </w:txbxContent>
                    </wps:txbx>
                    <wps:bodyPr wrap="square" lIns="0" tIns="0" rIns="0" bIns="0" rtlCol="0">
                      <a:noAutofit/>
                    </wps:bodyPr>
                  </wps:wsp>
                </a:graphicData>
              </a:graphic>
            </wp:anchor>
          </w:drawing>
        </mc:Choice>
        <mc:Fallback>
          <w:pict>
            <v:shapetype w14:anchorId="0C5E8D92" id="_x0000_t202" coordsize="21600,21600" o:spt="202" path="m,l,21600r21600,l21600,xe">
              <v:stroke joinstyle="miter"/>
              <v:path gradientshapeok="t" o:connecttype="rect"/>
            </v:shapetype>
            <v:shape id="Textbox 1" o:spid="_x0000_s1092" type="#_x0000_t202" style="position:absolute;margin-left:160.6pt;margin-top:28.1pt;width:388.85pt;height:40.5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" filled="f" stroked="f">
              <v:textbox inset="0,0,0,0">
                <w:txbxContent>
                  <w:p w14:paraId="5352BED4" w14:textId="212AF3F4" w:rsidR="00162C2E" w:rsidRPr="00F7066D" w:rsidRDefault="00A74368">
                    <w:pPr>
                      <w:spacing w:before="5"/>
                      <w:ind w:left="20"/>
                      <w:rPr>
                        <w:b/>
                        <w:sz w:val="48"/>
                        <w:szCs w:val="48"/>
                        <w:lang w:val="fr-CA"/>
                      </w:rPr>
                    </w:pPr>
                    <w:r w:rsidRPr="00F7066D">
                      <w:rPr>
                        <w:b/>
                        <w:spacing w:val="-2"/>
                        <w:sz w:val="48"/>
                        <w:szCs w:val="48"/>
                        <w:lang w:val="fr-CA"/>
                      </w:rPr>
                      <w:t>Coalition</w:t>
                    </w:r>
                    <w:r w:rsidR="00F7066D" w:rsidRPr="00F7066D">
                      <w:rPr>
                        <w:b/>
                        <w:spacing w:val="-2"/>
                        <w:sz w:val="48"/>
                        <w:szCs w:val="48"/>
                        <w:lang w:val="fr-CA"/>
                      </w:rPr>
                      <w:t xml:space="preserve"> ontarienne de la santé</w:t>
                    </w:r>
                  </w:p>
                </w:txbxContent>
              </v:textbox>
              <w10:wrap anchorx="page" anchory="page"/>
            </v:shape>
          </w:pict>
        </mc:Fallback>
      </mc:AlternateContent>
    </w:r>
    <w:r>
      <w:rPr>
        <w:noProof/>
      </w:rPr>
      <mc:AlternateContent>
        <mc:Choice Requires="wps">
          <w:drawing>
            <wp:anchor distT="0" distB="0" distL="0" distR="0" simplePos="0" relativeHeight="487296512" behindDoc="1" locked="0" layoutInCell="1" allowOverlap="1" wp14:anchorId="525117DB" wp14:editId="0C0CFCE3">
              <wp:simplePos x="0" y="0"/>
              <wp:positionH relativeFrom="page">
                <wp:posOffset>7229475</wp:posOffset>
              </wp:positionH>
              <wp:positionV relativeFrom="page">
                <wp:posOffset>467105</wp:posOffset>
              </wp:positionV>
              <wp:extent cx="102870"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5FEBA205" w14:textId="77777777" w:rsidR="00162C2E" w:rsidRDefault="00A74368">
                          <w:pPr>
                            <w:spacing w:line="252" w:lineRule="exact"/>
                            <w:ind w:left="20"/>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 w14:anchorId="525117DB" id="Textbox 2" o:spid="_x0000_s1093" type="#_x0000_t202" style="position:absolute;margin-left:569.25pt;margin-top:36.8pt;width:8.1pt;height:14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" filled="f" stroked="f">
              <v:textbox inset="0,0,0,0">
                <w:txbxContent>
                  <w:p w14:paraId="5FEBA205" w14:textId="77777777" w:rsidR="00162C2E" w:rsidRDefault="00A74368">
                    <w:pPr>
                      <w:spacing w:line="252" w:lineRule="exact"/>
                      <w:ind w:left="20"/>
                      <w:rPr>
                        <w:rFonts w:ascii="Times New Roman"/>
                        <w:sz w:val="24"/>
                      </w:rPr>
                    </w:pPr>
                    <w:r>
                      <w:rPr>
                        <w:rFonts w:ascii="Times New Roman"/>
                        <w:spacing w:val="-10"/>
                        <w:sz w:val="24"/>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95EC0" w14:textId="77777777" w:rsidR="00162C2E" w:rsidRDefault="00A74368">
    <w:pPr>
      <w:pStyle w:val="Corpsdetexte"/>
      <w:spacing w:line="14" w:lineRule="auto"/>
      <w:rPr>
        <w:sz w:val="20"/>
      </w:rPr>
    </w:pPr>
    <w:r>
      <w:rPr>
        <w:noProof/>
      </w:rPr>
      <mc:AlternateContent>
        <mc:Choice Requires="wps">
          <w:drawing>
            <wp:anchor distT="0" distB="0" distL="0" distR="0" simplePos="0" relativeHeight="487297024" behindDoc="1" locked="0" layoutInCell="1" allowOverlap="1" wp14:anchorId="694E3926" wp14:editId="78F358D8">
              <wp:simplePos x="0" y="0"/>
              <wp:positionH relativeFrom="page">
                <wp:posOffset>7229475</wp:posOffset>
              </wp:positionH>
              <wp:positionV relativeFrom="page">
                <wp:posOffset>467105</wp:posOffset>
              </wp:positionV>
              <wp:extent cx="102870" cy="1778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 cy="177800"/>
                      </a:xfrm>
                      <a:prstGeom prst="rect">
                        <a:avLst/>
                      </a:prstGeom>
                    </wps:spPr>
                    <wps:txbx>
                      <w:txbxContent>
                        <w:p w14:paraId="1A8AED22" w14:textId="77777777" w:rsidR="00162C2E" w:rsidRDefault="00A74368">
                          <w:pPr>
                            <w:spacing w:line="252" w:lineRule="exact"/>
                            <w:ind w:left="20"/>
                            <w:rPr>
                              <w:rFonts w:ascii="Times New Roman"/>
                              <w:sz w:val="24"/>
                            </w:rPr>
                          </w:pPr>
                          <w:r>
                            <w:rPr>
                              <w:rFonts w:ascii="Times New Roman"/>
                              <w:spacing w:val="-10"/>
                              <w:sz w:val="24"/>
                            </w:rPr>
                            <w:t>2</w:t>
                          </w:r>
                        </w:p>
                      </w:txbxContent>
                    </wps:txbx>
                    <wps:bodyPr wrap="square" lIns="0" tIns="0" rIns="0" bIns="0" rtlCol="0">
                      <a:noAutofit/>
                    </wps:bodyPr>
                  </wps:wsp>
                </a:graphicData>
              </a:graphic>
            </wp:anchor>
          </w:drawing>
        </mc:Choice>
        <mc:Fallback>
          <w:pict>
            <v:shapetype w14:anchorId="694E3926" id="_x0000_t202" coordsize="21600,21600" o:spt="202" path="m,l,21600r21600,l21600,xe">
              <v:stroke joinstyle="miter"/>
              <v:path gradientshapeok="t" o:connecttype="rect"/>
            </v:shapetype>
            <v:shape id="Textbox 40" o:spid="_x0000_s1094" type="#_x0000_t202" style="position:absolute;margin-left:569.25pt;margin-top:36.8pt;width:8.1pt;height:14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" filled="f" stroked="f">
              <v:textbox inset="0,0,0,0">
                <w:txbxContent>
                  <w:p w14:paraId="1A8AED22" w14:textId="77777777" w:rsidR="00162C2E" w:rsidRDefault="00A74368">
                    <w:pPr>
                      <w:spacing w:line="252" w:lineRule="exact"/>
                      <w:ind w:left="20"/>
                      <w:rPr>
                        <w:rFonts w:ascii="Times New Roman"/>
                        <w:sz w:val="24"/>
                      </w:rPr>
                    </w:pPr>
                    <w:r>
                      <w:rPr>
                        <w:rFonts w:ascii="Times New Roman"/>
                        <w:spacing w:val="-10"/>
                        <w:sz w:val="24"/>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F3B82" w14:textId="77777777" w:rsidR="00162C2E" w:rsidRDefault="00A74368">
    <w:pPr>
      <w:pStyle w:val="Corpsdetexte"/>
      <w:spacing w:line="14" w:lineRule="auto"/>
      <w:rPr>
        <w:sz w:val="20"/>
      </w:rPr>
    </w:pPr>
    <w:r>
      <w:rPr>
        <w:noProof/>
      </w:rPr>
      <mc:AlternateContent>
        <mc:Choice Requires="wps">
          <w:drawing>
            <wp:anchor distT="0" distB="0" distL="0" distR="0" simplePos="0" relativeHeight="487297536" behindDoc="1" locked="0" layoutInCell="1" allowOverlap="1" wp14:anchorId="2AA441D8" wp14:editId="7A7EBA2E">
              <wp:simplePos x="0" y="0"/>
              <wp:positionH relativeFrom="page">
                <wp:posOffset>1893316</wp:posOffset>
              </wp:positionH>
              <wp:positionV relativeFrom="page">
                <wp:posOffset>350759</wp:posOffset>
              </wp:positionV>
              <wp:extent cx="4938395" cy="51498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8395" cy="514984"/>
                      </a:xfrm>
                      <a:prstGeom prst="rect">
                        <a:avLst/>
                      </a:prstGeom>
                    </wps:spPr>
                    <wps:txbx>
                      <w:txbxContent>
                        <w:p w14:paraId="71DA0CC2" w14:textId="77777777" w:rsidR="00E0394D" w:rsidRPr="00F7066D" w:rsidRDefault="00E0394D" w:rsidP="00E0394D">
                          <w:pPr>
                            <w:spacing w:before="5"/>
                            <w:ind w:left="20"/>
                            <w:rPr>
                              <w:b/>
                              <w:sz w:val="48"/>
                              <w:szCs w:val="48"/>
                              <w:lang w:val="fr-CA"/>
                            </w:rPr>
                          </w:pPr>
                          <w:r w:rsidRPr="00F7066D">
                            <w:rPr>
                              <w:b/>
                              <w:spacing w:val="-2"/>
                              <w:sz w:val="48"/>
                              <w:szCs w:val="48"/>
                              <w:lang w:val="fr-CA"/>
                            </w:rPr>
                            <w:t>Coalition ontarienne de la santé</w:t>
                          </w:r>
                        </w:p>
                        <w:p w14:paraId="53254468" w14:textId="479D1FCE" w:rsidR="00162C2E" w:rsidRPr="00E0394D" w:rsidRDefault="00162C2E">
                          <w:pPr>
                            <w:spacing w:before="5"/>
                            <w:ind w:left="20"/>
                            <w:rPr>
                              <w:b/>
                              <w:sz w:val="68"/>
                              <w:lang w:val="fr-CA"/>
                            </w:rPr>
                          </w:pPr>
                        </w:p>
                      </w:txbxContent>
                    </wps:txbx>
                    <wps:bodyPr wrap="square" lIns="0" tIns="0" rIns="0" bIns="0" rtlCol="0">
                      <a:noAutofit/>
                    </wps:bodyPr>
                  </wps:wsp>
                </a:graphicData>
              </a:graphic>
            </wp:anchor>
          </w:drawing>
        </mc:Choice>
        <mc:Fallback>
          <w:pict>
            <v:shapetype w14:anchorId="2AA441D8" id="_x0000_t202" coordsize="21600,21600" o:spt="202" path="m,l,21600r21600,l21600,xe">
              <v:stroke joinstyle="miter"/>
              <v:path gradientshapeok="t" o:connecttype="rect"/>
            </v:shapetype>
            <v:shape id="Textbox 80" o:spid="_x0000_s1095" type="#_x0000_t202" style="position:absolute;margin-left:149.1pt;margin-top:27.6pt;width:388.85pt;height:40.55pt;z-index:-1601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" filled="f" stroked="f">
              <v:textbox inset="0,0,0,0">
                <w:txbxContent>
                  <w:p w14:paraId="71DA0CC2" w14:textId="77777777" w:rsidR="00E0394D" w:rsidRPr="00F7066D" w:rsidRDefault="00E0394D" w:rsidP="00E0394D">
                    <w:pPr>
                      <w:spacing w:before="5"/>
                      <w:ind w:left="20"/>
                      <w:rPr>
                        <w:b/>
                        <w:sz w:val="48"/>
                        <w:szCs w:val="48"/>
                        <w:lang w:val="fr-CA"/>
                      </w:rPr>
                    </w:pPr>
                    <w:r w:rsidRPr="00F7066D">
                      <w:rPr>
                        <w:b/>
                        <w:spacing w:val="-2"/>
                        <w:sz w:val="48"/>
                        <w:szCs w:val="48"/>
                        <w:lang w:val="fr-CA"/>
                      </w:rPr>
                      <w:t>Coalition ontarienne de la santé</w:t>
                    </w:r>
                  </w:p>
                  <w:p w14:paraId="53254468" w14:textId="479D1FCE" w:rsidR="00162C2E" w:rsidRPr="00E0394D" w:rsidRDefault="00162C2E">
                    <w:pPr>
                      <w:spacing w:before="5"/>
                      <w:ind w:left="20"/>
                      <w:rPr>
                        <w:b/>
                        <w:sz w:val="68"/>
                        <w:lang w:val="fr-CA"/>
                      </w:rPr>
                    </w:pPr>
                  </w:p>
                </w:txbxContent>
              </v:textbox>
              <w10:wrap anchorx="page" anchory="page"/>
            </v:shape>
          </w:pict>
        </mc:Fallback>
      </mc:AlternateContent>
    </w:r>
    <w:r>
      <w:rPr>
        <w:noProof/>
      </w:rPr>
      <mc:AlternateContent>
        <mc:Choice Requires="wps">
          <w:drawing>
            <wp:anchor distT="0" distB="0" distL="0" distR="0" simplePos="0" relativeHeight="487298048" behindDoc="1" locked="0" layoutInCell="1" allowOverlap="1" wp14:anchorId="6AB9782F" wp14:editId="68449E7B">
              <wp:simplePos x="0" y="0"/>
              <wp:positionH relativeFrom="page">
                <wp:posOffset>7010018</wp:posOffset>
              </wp:positionH>
              <wp:positionV relativeFrom="page">
                <wp:posOffset>437495</wp:posOffset>
              </wp:positionV>
              <wp:extent cx="107950" cy="18415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 cy="184150"/>
                      </a:xfrm>
                      <a:prstGeom prst="rect">
                        <a:avLst/>
                      </a:prstGeom>
                    </wps:spPr>
                    <wps:txbx>
                      <w:txbxContent>
                        <w:p w14:paraId="35830FC3" w14:textId="77777777" w:rsidR="00162C2E" w:rsidRDefault="00A74368">
                          <w:pPr>
                            <w:pStyle w:val="Corpsdetexte"/>
                            <w:spacing w:before="15"/>
                            <w:ind w:left="20"/>
                          </w:pPr>
                          <w:r>
                            <w:rPr>
                              <w:spacing w:val="-10"/>
                              <w:w w:val="105"/>
                            </w:rPr>
                            <w:t>1</w:t>
                          </w:r>
                        </w:p>
                      </w:txbxContent>
                    </wps:txbx>
                    <wps:bodyPr wrap="square" lIns="0" tIns="0" rIns="0" bIns="0" rtlCol="0">
                      <a:noAutofit/>
                    </wps:bodyPr>
                  </wps:wsp>
                </a:graphicData>
              </a:graphic>
            </wp:anchor>
          </w:drawing>
        </mc:Choice>
        <mc:Fallback>
          <w:pict>
            <v:shape w14:anchorId="6AB9782F" id="Textbox 81" o:spid="_x0000_s1096" type="#_x0000_t202" style="position:absolute;margin-left:551.95pt;margin-top:34.45pt;width:8.5pt;height:14.5pt;z-index:-1601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" filled="f" stroked="f">
              <v:textbox inset="0,0,0,0">
                <w:txbxContent>
                  <w:p w14:paraId="35830FC3" w14:textId="77777777" w:rsidR="00162C2E" w:rsidRDefault="00A74368">
                    <w:pPr>
                      <w:pStyle w:val="Corpsdetexte"/>
                      <w:spacing w:before="15"/>
                      <w:ind w:left="20"/>
                    </w:pPr>
                    <w:r>
                      <w:rPr>
                        <w:spacing w:val="-10"/>
                        <w:w w:val="105"/>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37C20" w14:textId="77777777" w:rsidR="00162C2E" w:rsidRDefault="00A74368">
    <w:pPr>
      <w:pStyle w:val="Corpsdetexte"/>
      <w:spacing w:line="14" w:lineRule="auto"/>
      <w:rPr>
        <w:sz w:val="20"/>
      </w:rPr>
    </w:pPr>
    <w:r>
      <w:rPr>
        <w:noProof/>
      </w:rPr>
      <mc:AlternateContent>
        <mc:Choice Requires="wps">
          <w:drawing>
            <wp:anchor distT="0" distB="0" distL="0" distR="0" simplePos="0" relativeHeight="487298560" behindDoc="1" locked="0" layoutInCell="1" allowOverlap="1" wp14:anchorId="2B80B4BE" wp14:editId="03A2B19F">
              <wp:simplePos x="0" y="0"/>
              <wp:positionH relativeFrom="page">
                <wp:posOffset>6984618</wp:posOffset>
              </wp:positionH>
              <wp:positionV relativeFrom="page">
                <wp:posOffset>437495</wp:posOffset>
              </wp:positionV>
              <wp:extent cx="171450" cy="18415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84150"/>
                      </a:xfrm>
                      <a:prstGeom prst="rect">
                        <a:avLst/>
                      </a:prstGeom>
                    </wps:spPr>
                    <wps:txbx>
                      <w:txbxContent>
                        <w:p w14:paraId="2BFBD994" w14:textId="77777777" w:rsidR="00162C2E" w:rsidRDefault="00A74368">
                          <w:pPr>
                            <w:pStyle w:val="Corpsdetexte"/>
                            <w:spacing w:before="15"/>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type w14:anchorId="2B80B4BE" id="_x0000_t202" coordsize="21600,21600" o:spt="202" path="m,l,21600r21600,l21600,xe">
              <v:stroke joinstyle="miter"/>
              <v:path gradientshapeok="t" o:connecttype="rect"/>
            </v:shapetype>
            <v:shape id="Textbox 86" o:spid="_x0000_s1097" type="#_x0000_t202" style="position:absolute;margin-left:549.95pt;margin-top:34.45pt;width:13.5pt;height:14.5pt;z-index:-1601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" filled="f" stroked="f">
              <v:textbox inset="0,0,0,0">
                <w:txbxContent>
                  <w:p w14:paraId="2BFBD994" w14:textId="77777777" w:rsidR="00162C2E" w:rsidRDefault="00A74368">
                    <w:pPr>
                      <w:pStyle w:val="Corpsdetexte"/>
                      <w:spacing w:before="15"/>
                      <w:ind w:left="60"/>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A7924"/>
    <w:multiLevelType w:val="hybridMultilevel"/>
    <w:tmpl w:val="7EF4C914"/>
    <w:lvl w:ilvl="0" w:tplc="AE602688">
      <w:numFmt w:val="bullet"/>
      <w:lvlText w:val=""/>
      <w:lvlJc w:val="left"/>
      <w:pPr>
        <w:ind w:left="478" w:hanging="360"/>
      </w:pPr>
      <w:rPr>
        <w:rFonts w:ascii="Symbol" w:eastAsia="Symbol" w:hAnsi="Symbol" w:cs="Symbol" w:hint="default"/>
        <w:b w:val="0"/>
        <w:bCs w:val="0"/>
        <w:i w:val="0"/>
        <w:iCs w:val="0"/>
        <w:spacing w:val="0"/>
        <w:w w:val="100"/>
        <w:sz w:val="22"/>
        <w:szCs w:val="22"/>
        <w:lang w:val="en-US" w:eastAsia="en-US" w:bidi="ar-SA"/>
      </w:rPr>
    </w:lvl>
    <w:lvl w:ilvl="1" w:tplc="AF700294">
      <w:numFmt w:val="bullet"/>
      <w:lvlText w:val="•"/>
      <w:lvlJc w:val="left"/>
      <w:pPr>
        <w:ind w:left="894" w:hanging="360"/>
      </w:pPr>
      <w:rPr>
        <w:rFonts w:hint="default"/>
        <w:lang w:val="en-US" w:eastAsia="en-US" w:bidi="ar-SA"/>
      </w:rPr>
    </w:lvl>
    <w:lvl w:ilvl="2" w:tplc="3940998E">
      <w:numFmt w:val="bullet"/>
      <w:lvlText w:val="•"/>
      <w:lvlJc w:val="left"/>
      <w:pPr>
        <w:ind w:left="1309" w:hanging="360"/>
      </w:pPr>
      <w:rPr>
        <w:rFonts w:hint="default"/>
        <w:lang w:val="en-US" w:eastAsia="en-US" w:bidi="ar-SA"/>
      </w:rPr>
    </w:lvl>
    <w:lvl w:ilvl="3" w:tplc="40E4D3BC">
      <w:numFmt w:val="bullet"/>
      <w:lvlText w:val="•"/>
      <w:lvlJc w:val="left"/>
      <w:pPr>
        <w:ind w:left="1724" w:hanging="360"/>
      </w:pPr>
      <w:rPr>
        <w:rFonts w:hint="default"/>
        <w:lang w:val="en-US" w:eastAsia="en-US" w:bidi="ar-SA"/>
      </w:rPr>
    </w:lvl>
    <w:lvl w:ilvl="4" w:tplc="5F640E1A">
      <w:numFmt w:val="bullet"/>
      <w:lvlText w:val="•"/>
      <w:lvlJc w:val="left"/>
      <w:pPr>
        <w:ind w:left="2139" w:hanging="360"/>
      </w:pPr>
      <w:rPr>
        <w:rFonts w:hint="default"/>
        <w:lang w:val="en-US" w:eastAsia="en-US" w:bidi="ar-SA"/>
      </w:rPr>
    </w:lvl>
    <w:lvl w:ilvl="5" w:tplc="4B74F2B8">
      <w:numFmt w:val="bullet"/>
      <w:lvlText w:val="•"/>
      <w:lvlJc w:val="left"/>
      <w:pPr>
        <w:ind w:left="2554" w:hanging="360"/>
      </w:pPr>
      <w:rPr>
        <w:rFonts w:hint="default"/>
        <w:lang w:val="en-US" w:eastAsia="en-US" w:bidi="ar-SA"/>
      </w:rPr>
    </w:lvl>
    <w:lvl w:ilvl="6" w:tplc="06E4B71E">
      <w:numFmt w:val="bullet"/>
      <w:lvlText w:val="•"/>
      <w:lvlJc w:val="left"/>
      <w:pPr>
        <w:ind w:left="2968" w:hanging="360"/>
      </w:pPr>
      <w:rPr>
        <w:rFonts w:hint="default"/>
        <w:lang w:val="en-US" w:eastAsia="en-US" w:bidi="ar-SA"/>
      </w:rPr>
    </w:lvl>
    <w:lvl w:ilvl="7" w:tplc="87681A22">
      <w:numFmt w:val="bullet"/>
      <w:lvlText w:val="•"/>
      <w:lvlJc w:val="left"/>
      <w:pPr>
        <w:ind w:left="3383" w:hanging="360"/>
      </w:pPr>
      <w:rPr>
        <w:rFonts w:hint="default"/>
        <w:lang w:val="en-US" w:eastAsia="en-US" w:bidi="ar-SA"/>
      </w:rPr>
    </w:lvl>
    <w:lvl w:ilvl="8" w:tplc="10308088">
      <w:numFmt w:val="bullet"/>
      <w:lvlText w:val="•"/>
      <w:lvlJc w:val="left"/>
      <w:pPr>
        <w:ind w:left="3798" w:hanging="360"/>
      </w:pPr>
      <w:rPr>
        <w:rFonts w:hint="default"/>
        <w:lang w:val="en-US" w:eastAsia="en-US" w:bidi="ar-SA"/>
      </w:rPr>
    </w:lvl>
  </w:abstractNum>
  <w:abstractNum w:abstractNumId="1" w15:restartNumberingAfterBreak="0">
    <w:nsid w:val="1FF70015"/>
    <w:multiLevelType w:val="hybridMultilevel"/>
    <w:tmpl w:val="CB74AF7C"/>
    <w:lvl w:ilvl="0" w:tplc="DDBC05D6">
      <w:numFmt w:val="bullet"/>
      <w:lvlText w:val=""/>
      <w:lvlJc w:val="left"/>
      <w:pPr>
        <w:ind w:left="863" w:hanging="360"/>
      </w:pPr>
      <w:rPr>
        <w:rFonts w:ascii="Symbol" w:eastAsia="Symbol" w:hAnsi="Symbol" w:cs="Symbol" w:hint="default"/>
        <w:b w:val="0"/>
        <w:bCs w:val="0"/>
        <w:i w:val="0"/>
        <w:iCs w:val="0"/>
        <w:spacing w:val="0"/>
        <w:w w:val="100"/>
        <w:sz w:val="20"/>
        <w:szCs w:val="20"/>
        <w:lang w:val="en-US" w:eastAsia="en-US" w:bidi="ar-SA"/>
      </w:rPr>
    </w:lvl>
    <w:lvl w:ilvl="1" w:tplc="5060E1E8">
      <w:numFmt w:val="bullet"/>
      <w:lvlText w:val="•"/>
      <w:lvlJc w:val="left"/>
      <w:pPr>
        <w:ind w:left="1711" w:hanging="360"/>
      </w:pPr>
      <w:rPr>
        <w:rFonts w:hint="default"/>
        <w:lang w:val="en-US" w:eastAsia="en-US" w:bidi="ar-SA"/>
      </w:rPr>
    </w:lvl>
    <w:lvl w:ilvl="2" w:tplc="00D66280">
      <w:numFmt w:val="bullet"/>
      <w:lvlText w:val="•"/>
      <w:lvlJc w:val="left"/>
      <w:pPr>
        <w:ind w:left="2563" w:hanging="360"/>
      </w:pPr>
      <w:rPr>
        <w:rFonts w:hint="default"/>
        <w:lang w:val="en-US" w:eastAsia="en-US" w:bidi="ar-SA"/>
      </w:rPr>
    </w:lvl>
    <w:lvl w:ilvl="3" w:tplc="2B1C552E">
      <w:numFmt w:val="bullet"/>
      <w:lvlText w:val="•"/>
      <w:lvlJc w:val="left"/>
      <w:pPr>
        <w:ind w:left="3415" w:hanging="360"/>
      </w:pPr>
      <w:rPr>
        <w:rFonts w:hint="default"/>
        <w:lang w:val="en-US" w:eastAsia="en-US" w:bidi="ar-SA"/>
      </w:rPr>
    </w:lvl>
    <w:lvl w:ilvl="4" w:tplc="4B347A9C">
      <w:numFmt w:val="bullet"/>
      <w:lvlText w:val="•"/>
      <w:lvlJc w:val="left"/>
      <w:pPr>
        <w:ind w:left="4267" w:hanging="360"/>
      </w:pPr>
      <w:rPr>
        <w:rFonts w:hint="default"/>
        <w:lang w:val="en-US" w:eastAsia="en-US" w:bidi="ar-SA"/>
      </w:rPr>
    </w:lvl>
    <w:lvl w:ilvl="5" w:tplc="1BF8393A">
      <w:numFmt w:val="bullet"/>
      <w:lvlText w:val="•"/>
      <w:lvlJc w:val="left"/>
      <w:pPr>
        <w:ind w:left="5119" w:hanging="360"/>
      </w:pPr>
      <w:rPr>
        <w:rFonts w:hint="default"/>
        <w:lang w:val="en-US" w:eastAsia="en-US" w:bidi="ar-SA"/>
      </w:rPr>
    </w:lvl>
    <w:lvl w:ilvl="6" w:tplc="F2A40932">
      <w:numFmt w:val="bullet"/>
      <w:lvlText w:val="•"/>
      <w:lvlJc w:val="left"/>
      <w:pPr>
        <w:ind w:left="5970" w:hanging="360"/>
      </w:pPr>
      <w:rPr>
        <w:rFonts w:hint="default"/>
        <w:lang w:val="en-US" w:eastAsia="en-US" w:bidi="ar-SA"/>
      </w:rPr>
    </w:lvl>
    <w:lvl w:ilvl="7" w:tplc="02B4EBDA">
      <w:numFmt w:val="bullet"/>
      <w:lvlText w:val="•"/>
      <w:lvlJc w:val="left"/>
      <w:pPr>
        <w:ind w:left="6822" w:hanging="360"/>
      </w:pPr>
      <w:rPr>
        <w:rFonts w:hint="default"/>
        <w:lang w:val="en-US" w:eastAsia="en-US" w:bidi="ar-SA"/>
      </w:rPr>
    </w:lvl>
    <w:lvl w:ilvl="8" w:tplc="916AF86C">
      <w:numFmt w:val="bullet"/>
      <w:lvlText w:val="•"/>
      <w:lvlJc w:val="left"/>
      <w:pPr>
        <w:ind w:left="7674" w:hanging="360"/>
      </w:pPr>
      <w:rPr>
        <w:rFonts w:hint="default"/>
        <w:lang w:val="en-US" w:eastAsia="en-US" w:bidi="ar-SA"/>
      </w:rPr>
    </w:lvl>
  </w:abstractNum>
  <w:abstractNum w:abstractNumId="2" w15:restartNumberingAfterBreak="0">
    <w:nsid w:val="6954187B"/>
    <w:multiLevelType w:val="multilevel"/>
    <w:tmpl w:val="C21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536AEA"/>
    <w:multiLevelType w:val="hybridMultilevel"/>
    <w:tmpl w:val="D6087F7C"/>
    <w:lvl w:ilvl="0" w:tplc="4B6CE6EA">
      <w:numFmt w:val="bullet"/>
      <w:lvlText w:val=""/>
      <w:lvlJc w:val="left"/>
      <w:pPr>
        <w:ind w:left="500" w:hanging="360"/>
      </w:pPr>
      <w:rPr>
        <w:rFonts w:ascii="Symbol" w:eastAsia="Symbol" w:hAnsi="Symbol" w:cs="Symbol" w:hint="default"/>
        <w:spacing w:val="0"/>
        <w:w w:val="100"/>
        <w:lang w:val="en-US" w:eastAsia="en-US" w:bidi="ar-SA"/>
      </w:rPr>
    </w:lvl>
    <w:lvl w:ilvl="1" w:tplc="31B4471E">
      <w:numFmt w:val="bullet"/>
      <w:lvlText w:val="•"/>
      <w:lvlJc w:val="left"/>
      <w:pPr>
        <w:ind w:left="1560" w:hanging="360"/>
      </w:pPr>
      <w:rPr>
        <w:rFonts w:hint="default"/>
        <w:lang w:val="en-US" w:eastAsia="en-US" w:bidi="ar-SA"/>
      </w:rPr>
    </w:lvl>
    <w:lvl w:ilvl="2" w:tplc="C7F227C2">
      <w:numFmt w:val="bullet"/>
      <w:lvlText w:val="•"/>
      <w:lvlJc w:val="left"/>
      <w:pPr>
        <w:ind w:left="2620" w:hanging="360"/>
      </w:pPr>
      <w:rPr>
        <w:rFonts w:hint="default"/>
        <w:lang w:val="en-US" w:eastAsia="en-US" w:bidi="ar-SA"/>
      </w:rPr>
    </w:lvl>
    <w:lvl w:ilvl="3" w:tplc="8C90EEFA">
      <w:numFmt w:val="bullet"/>
      <w:lvlText w:val="•"/>
      <w:lvlJc w:val="left"/>
      <w:pPr>
        <w:ind w:left="3680" w:hanging="360"/>
      </w:pPr>
      <w:rPr>
        <w:rFonts w:hint="default"/>
        <w:lang w:val="en-US" w:eastAsia="en-US" w:bidi="ar-SA"/>
      </w:rPr>
    </w:lvl>
    <w:lvl w:ilvl="4" w:tplc="9F620A04">
      <w:numFmt w:val="bullet"/>
      <w:lvlText w:val="•"/>
      <w:lvlJc w:val="left"/>
      <w:pPr>
        <w:ind w:left="4740" w:hanging="360"/>
      </w:pPr>
      <w:rPr>
        <w:rFonts w:hint="default"/>
        <w:lang w:val="en-US" w:eastAsia="en-US" w:bidi="ar-SA"/>
      </w:rPr>
    </w:lvl>
    <w:lvl w:ilvl="5" w:tplc="A8A0A1CE">
      <w:numFmt w:val="bullet"/>
      <w:lvlText w:val="•"/>
      <w:lvlJc w:val="left"/>
      <w:pPr>
        <w:ind w:left="5800" w:hanging="360"/>
      </w:pPr>
      <w:rPr>
        <w:rFonts w:hint="default"/>
        <w:lang w:val="en-US" w:eastAsia="en-US" w:bidi="ar-SA"/>
      </w:rPr>
    </w:lvl>
    <w:lvl w:ilvl="6" w:tplc="F7561F9C">
      <w:numFmt w:val="bullet"/>
      <w:lvlText w:val="•"/>
      <w:lvlJc w:val="left"/>
      <w:pPr>
        <w:ind w:left="6860" w:hanging="360"/>
      </w:pPr>
      <w:rPr>
        <w:rFonts w:hint="default"/>
        <w:lang w:val="en-US" w:eastAsia="en-US" w:bidi="ar-SA"/>
      </w:rPr>
    </w:lvl>
    <w:lvl w:ilvl="7" w:tplc="07EA1244">
      <w:numFmt w:val="bullet"/>
      <w:lvlText w:val="•"/>
      <w:lvlJc w:val="left"/>
      <w:pPr>
        <w:ind w:left="7920" w:hanging="360"/>
      </w:pPr>
      <w:rPr>
        <w:rFonts w:hint="default"/>
        <w:lang w:val="en-US" w:eastAsia="en-US" w:bidi="ar-SA"/>
      </w:rPr>
    </w:lvl>
    <w:lvl w:ilvl="8" w:tplc="12A81B60">
      <w:numFmt w:val="bullet"/>
      <w:lvlText w:val="•"/>
      <w:lvlJc w:val="left"/>
      <w:pPr>
        <w:ind w:left="8980" w:hanging="360"/>
      </w:pPr>
      <w:rPr>
        <w:rFonts w:hint="default"/>
        <w:lang w:val="en-US" w:eastAsia="en-US" w:bidi="ar-SA"/>
      </w:rPr>
    </w:lvl>
  </w:abstractNum>
  <w:num w:numId="1" w16cid:durableId="1432319933">
    <w:abstractNumId w:val="0"/>
  </w:num>
  <w:num w:numId="2" w16cid:durableId="924873591">
    <w:abstractNumId w:val="1"/>
  </w:num>
  <w:num w:numId="3" w16cid:durableId="1279487154">
    <w:abstractNumId w:val="3"/>
  </w:num>
  <w:num w:numId="4" w16cid:durableId="119322394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ntal Cl?roult">
    <w15:presenceInfo w15:providerId="Windows Live" w15:userId="8798ea23be63d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2E"/>
    <w:rsid w:val="00031040"/>
    <w:rsid w:val="00055213"/>
    <w:rsid w:val="000805E6"/>
    <w:rsid w:val="000A3A90"/>
    <w:rsid w:val="000A54E9"/>
    <w:rsid w:val="000B36AF"/>
    <w:rsid w:val="000B7FD1"/>
    <w:rsid w:val="000C1AFF"/>
    <w:rsid w:val="000E1F95"/>
    <w:rsid w:val="000E627E"/>
    <w:rsid w:val="00155C23"/>
    <w:rsid w:val="00160EC0"/>
    <w:rsid w:val="00162C2E"/>
    <w:rsid w:val="001719F8"/>
    <w:rsid w:val="001C4585"/>
    <w:rsid w:val="001C54D2"/>
    <w:rsid w:val="0020626B"/>
    <w:rsid w:val="00206D73"/>
    <w:rsid w:val="002A6724"/>
    <w:rsid w:val="002F46EE"/>
    <w:rsid w:val="0031487D"/>
    <w:rsid w:val="0034154C"/>
    <w:rsid w:val="00384FD3"/>
    <w:rsid w:val="003E76E5"/>
    <w:rsid w:val="004001DC"/>
    <w:rsid w:val="00400D58"/>
    <w:rsid w:val="00484C63"/>
    <w:rsid w:val="004D4C43"/>
    <w:rsid w:val="004E30DA"/>
    <w:rsid w:val="004E67C9"/>
    <w:rsid w:val="00523C0E"/>
    <w:rsid w:val="005604F0"/>
    <w:rsid w:val="00580FC0"/>
    <w:rsid w:val="005A1FFF"/>
    <w:rsid w:val="005A6071"/>
    <w:rsid w:val="005F098C"/>
    <w:rsid w:val="0068485F"/>
    <w:rsid w:val="0070604E"/>
    <w:rsid w:val="007E056E"/>
    <w:rsid w:val="007E2096"/>
    <w:rsid w:val="00801610"/>
    <w:rsid w:val="00805EBC"/>
    <w:rsid w:val="00836C29"/>
    <w:rsid w:val="008770E0"/>
    <w:rsid w:val="00881921"/>
    <w:rsid w:val="00924958"/>
    <w:rsid w:val="00985CC1"/>
    <w:rsid w:val="009905F6"/>
    <w:rsid w:val="009C6E16"/>
    <w:rsid w:val="009C6E95"/>
    <w:rsid w:val="00A2364D"/>
    <w:rsid w:val="00A2404E"/>
    <w:rsid w:val="00A32FB2"/>
    <w:rsid w:val="00A42580"/>
    <w:rsid w:val="00A67B0E"/>
    <w:rsid w:val="00A74368"/>
    <w:rsid w:val="00AE546C"/>
    <w:rsid w:val="00B50B13"/>
    <w:rsid w:val="00B61D3C"/>
    <w:rsid w:val="00B64D4E"/>
    <w:rsid w:val="00BA37C9"/>
    <w:rsid w:val="00BB6016"/>
    <w:rsid w:val="00BB6F41"/>
    <w:rsid w:val="00C15E5E"/>
    <w:rsid w:val="00CA2110"/>
    <w:rsid w:val="00CD4BE2"/>
    <w:rsid w:val="00CF65C6"/>
    <w:rsid w:val="00D16374"/>
    <w:rsid w:val="00D4569B"/>
    <w:rsid w:val="00D63441"/>
    <w:rsid w:val="00D77F85"/>
    <w:rsid w:val="00DA1049"/>
    <w:rsid w:val="00DB088F"/>
    <w:rsid w:val="00DC4F33"/>
    <w:rsid w:val="00E0394D"/>
    <w:rsid w:val="00E937A2"/>
    <w:rsid w:val="00EB44C0"/>
    <w:rsid w:val="00EF2324"/>
    <w:rsid w:val="00F02AAC"/>
    <w:rsid w:val="00F26D76"/>
    <w:rsid w:val="00F674C3"/>
    <w:rsid w:val="00F7066D"/>
    <w:rsid w:val="00FA2161"/>
    <w:rsid w:val="00FC3437"/>
    <w:rsid w:val="00FF03EA"/>
    <w:rsid w:val="00FF30F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378CB"/>
  <w15:docId w15:val="{FAE26892-BA89-4DA6-AA32-5D8B3EAA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uiPriority w:val="9"/>
    <w:qFormat/>
    <w:pPr>
      <w:spacing w:line="406" w:lineRule="exact"/>
      <w:ind w:left="2381"/>
      <w:outlineLvl w:val="0"/>
    </w:pPr>
    <w:rPr>
      <w:sz w:val="36"/>
      <w:szCs w:val="36"/>
    </w:rPr>
  </w:style>
  <w:style w:type="paragraph" w:styleId="Titre2">
    <w:name w:val="heading 2"/>
    <w:basedOn w:val="Normal"/>
    <w:uiPriority w:val="9"/>
    <w:unhideWhenUsed/>
    <w:qFormat/>
    <w:pPr>
      <w:spacing w:line="366" w:lineRule="exact"/>
      <w:ind w:left="100"/>
      <w:outlineLvl w:val="1"/>
    </w:pPr>
    <w:rPr>
      <w:sz w:val="32"/>
      <w:szCs w:val="32"/>
    </w:rPr>
  </w:style>
  <w:style w:type="paragraph" w:styleId="Titre3">
    <w:name w:val="heading 3"/>
    <w:basedOn w:val="Normal"/>
    <w:next w:val="Normal"/>
    <w:link w:val="Titre3Car"/>
    <w:uiPriority w:val="9"/>
    <w:unhideWhenUsed/>
    <w:qFormat/>
    <w:rsid w:val="00E937A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E937A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unhideWhenUsed/>
    <w:qFormat/>
    <w:rsid w:val="00E937A2"/>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E937A2"/>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unhideWhenUsed/>
    <w:qFormat/>
    <w:rsid w:val="00E937A2"/>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unhideWhenUsed/>
    <w:qFormat/>
    <w:rsid w:val="00E937A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spacing w:before="2"/>
      <w:ind w:left="500" w:right="182"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7066D"/>
    <w:pPr>
      <w:tabs>
        <w:tab w:val="center" w:pos="4320"/>
        <w:tab w:val="right" w:pos="8640"/>
      </w:tabs>
    </w:pPr>
  </w:style>
  <w:style w:type="character" w:customStyle="1" w:styleId="En-tteCar">
    <w:name w:val="En-tête Car"/>
    <w:basedOn w:val="Policepardfaut"/>
    <w:link w:val="En-tte"/>
    <w:uiPriority w:val="99"/>
    <w:rsid w:val="00F7066D"/>
    <w:rPr>
      <w:rFonts w:ascii="Arial" w:eastAsia="Arial" w:hAnsi="Arial" w:cs="Arial"/>
    </w:rPr>
  </w:style>
  <w:style w:type="paragraph" w:styleId="Pieddepage">
    <w:name w:val="footer"/>
    <w:basedOn w:val="Normal"/>
    <w:link w:val="PieddepageCar"/>
    <w:uiPriority w:val="99"/>
    <w:unhideWhenUsed/>
    <w:rsid w:val="00F7066D"/>
    <w:pPr>
      <w:tabs>
        <w:tab w:val="center" w:pos="4320"/>
        <w:tab w:val="right" w:pos="8640"/>
      </w:tabs>
    </w:pPr>
  </w:style>
  <w:style w:type="character" w:customStyle="1" w:styleId="PieddepageCar">
    <w:name w:val="Pied de page Car"/>
    <w:basedOn w:val="Policepardfaut"/>
    <w:link w:val="Pieddepage"/>
    <w:uiPriority w:val="99"/>
    <w:rsid w:val="00F7066D"/>
    <w:rPr>
      <w:rFonts w:ascii="Arial" w:eastAsia="Arial" w:hAnsi="Arial" w:cs="Arial"/>
    </w:rPr>
  </w:style>
  <w:style w:type="character" w:styleId="Lienhypertexte">
    <w:name w:val="Hyperlink"/>
    <w:basedOn w:val="Policepardfaut"/>
    <w:uiPriority w:val="99"/>
    <w:unhideWhenUsed/>
    <w:rsid w:val="004D4C43"/>
    <w:rPr>
      <w:color w:val="0000FF" w:themeColor="hyperlink"/>
      <w:u w:val="single"/>
    </w:rPr>
  </w:style>
  <w:style w:type="character" w:styleId="Lienhypertextesuivivisit">
    <w:name w:val="FollowedHyperlink"/>
    <w:basedOn w:val="Policepardfaut"/>
    <w:uiPriority w:val="99"/>
    <w:semiHidden/>
    <w:unhideWhenUsed/>
    <w:rsid w:val="004D4C43"/>
    <w:rPr>
      <w:color w:val="800080" w:themeColor="followedHyperlink"/>
      <w:u w:val="single"/>
    </w:rPr>
  </w:style>
  <w:style w:type="character" w:styleId="Mentionnonrsolue">
    <w:name w:val="Unresolved Mention"/>
    <w:basedOn w:val="Policepardfaut"/>
    <w:uiPriority w:val="99"/>
    <w:semiHidden/>
    <w:unhideWhenUsed/>
    <w:rsid w:val="000C1AFF"/>
    <w:rPr>
      <w:color w:val="605E5C"/>
      <w:shd w:val="clear" w:color="auto" w:fill="E1DFDD"/>
    </w:rPr>
  </w:style>
  <w:style w:type="paragraph" w:styleId="Commentaire">
    <w:name w:val="annotation text"/>
    <w:basedOn w:val="Normal"/>
    <w:link w:val="CommentaireCar"/>
    <w:uiPriority w:val="99"/>
    <w:semiHidden/>
    <w:unhideWhenUsed/>
    <w:rsid w:val="00D16374"/>
    <w:pPr>
      <w:widowControl/>
      <w:autoSpaceDE/>
      <w:autoSpaceDN/>
      <w:spacing w:after="160"/>
    </w:pPr>
    <w:rPr>
      <w:rFonts w:asciiTheme="minorHAnsi" w:eastAsiaTheme="minorHAnsi" w:hAnsiTheme="minorHAnsi" w:cstheme="minorBidi"/>
      <w:kern w:val="2"/>
      <w:sz w:val="20"/>
      <w:szCs w:val="20"/>
      <w:lang w:val="fr-CA"/>
      <w14:ligatures w14:val="standardContextual"/>
    </w:rPr>
  </w:style>
  <w:style w:type="character" w:customStyle="1" w:styleId="CommentaireCar">
    <w:name w:val="Commentaire Car"/>
    <w:basedOn w:val="Policepardfaut"/>
    <w:link w:val="Commentaire"/>
    <w:uiPriority w:val="99"/>
    <w:semiHidden/>
    <w:rsid w:val="00D16374"/>
    <w:rPr>
      <w:kern w:val="2"/>
      <w:sz w:val="20"/>
      <w:szCs w:val="20"/>
      <w:lang w:val="fr-CA"/>
      <w14:ligatures w14:val="standardContextual"/>
    </w:rPr>
  </w:style>
  <w:style w:type="character" w:styleId="Marquedecommentaire">
    <w:name w:val="annotation reference"/>
    <w:basedOn w:val="Policepardfaut"/>
    <w:uiPriority w:val="99"/>
    <w:semiHidden/>
    <w:unhideWhenUsed/>
    <w:rsid w:val="00D16374"/>
    <w:rPr>
      <w:sz w:val="16"/>
      <w:szCs w:val="16"/>
    </w:rPr>
  </w:style>
  <w:style w:type="character" w:customStyle="1" w:styleId="Titre3Car">
    <w:name w:val="Titre 3 Car"/>
    <w:basedOn w:val="Policepardfaut"/>
    <w:link w:val="Titre3"/>
    <w:uiPriority w:val="9"/>
    <w:rsid w:val="00E937A2"/>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E937A2"/>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rsid w:val="00E937A2"/>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rsid w:val="00E937A2"/>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rsid w:val="00E937A2"/>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rsid w:val="00E937A2"/>
    <w:rPr>
      <w:rFonts w:asciiTheme="majorHAnsi" w:eastAsiaTheme="majorEastAsia" w:hAnsiTheme="majorHAnsi" w:cstheme="majorBidi"/>
      <w:color w:val="272727" w:themeColor="text1" w:themeTint="D8"/>
      <w:sz w:val="21"/>
      <w:szCs w:val="21"/>
    </w:rPr>
  </w:style>
  <w:style w:type="paragraph" w:styleId="Objetducommentaire">
    <w:name w:val="annotation subject"/>
    <w:basedOn w:val="Commentaire"/>
    <w:next w:val="Commentaire"/>
    <w:link w:val="ObjetducommentaireCar"/>
    <w:uiPriority w:val="99"/>
    <w:semiHidden/>
    <w:unhideWhenUsed/>
    <w:rsid w:val="009C6E95"/>
    <w:pPr>
      <w:widowControl w:val="0"/>
      <w:autoSpaceDE w:val="0"/>
      <w:autoSpaceDN w:val="0"/>
      <w:spacing w:after="0"/>
    </w:pPr>
    <w:rPr>
      <w:rFonts w:ascii="Arial" w:eastAsia="Arial" w:hAnsi="Arial" w:cs="Arial"/>
      <w:b/>
      <w:bCs/>
      <w:kern w:val="0"/>
      <w:lang w:val="en-US"/>
      <w14:ligatures w14:val="none"/>
    </w:rPr>
  </w:style>
  <w:style w:type="character" w:customStyle="1" w:styleId="ObjetducommentaireCar">
    <w:name w:val="Objet du commentaire Car"/>
    <w:basedOn w:val="CommentaireCar"/>
    <w:link w:val="Objetducommentaire"/>
    <w:uiPriority w:val="99"/>
    <w:semiHidden/>
    <w:rsid w:val="009C6E95"/>
    <w:rPr>
      <w:rFonts w:ascii="Arial" w:eastAsia="Arial" w:hAnsi="Arial" w:cs="Arial"/>
      <w:b/>
      <w:bCs/>
      <w:kern w:val="2"/>
      <w:sz w:val="20"/>
      <w:szCs w:val="20"/>
      <w:lang w:val="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5068">
      <w:bodyDiv w:val="1"/>
      <w:marLeft w:val="0"/>
      <w:marRight w:val="0"/>
      <w:marTop w:val="0"/>
      <w:marBottom w:val="0"/>
      <w:divBdr>
        <w:top w:val="none" w:sz="0" w:space="0" w:color="auto"/>
        <w:left w:val="none" w:sz="0" w:space="0" w:color="auto"/>
        <w:bottom w:val="none" w:sz="0" w:space="0" w:color="auto"/>
        <w:right w:val="none" w:sz="0" w:space="0" w:color="auto"/>
      </w:divBdr>
    </w:div>
    <w:div w:id="409547995">
      <w:bodyDiv w:val="1"/>
      <w:marLeft w:val="0"/>
      <w:marRight w:val="0"/>
      <w:marTop w:val="0"/>
      <w:marBottom w:val="0"/>
      <w:divBdr>
        <w:top w:val="none" w:sz="0" w:space="0" w:color="auto"/>
        <w:left w:val="none" w:sz="0" w:space="0" w:color="auto"/>
        <w:bottom w:val="none" w:sz="0" w:space="0" w:color="auto"/>
        <w:right w:val="none" w:sz="0" w:space="0" w:color="auto"/>
      </w:divBdr>
    </w:div>
    <w:div w:id="410202442">
      <w:bodyDiv w:val="1"/>
      <w:marLeft w:val="0"/>
      <w:marRight w:val="0"/>
      <w:marTop w:val="0"/>
      <w:marBottom w:val="0"/>
      <w:divBdr>
        <w:top w:val="none" w:sz="0" w:space="0" w:color="auto"/>
        <w:left w:val="none" w:sz="0" w:space="0" w:color="auto"/>
        <w:bottom w:val="none" w:sz="0" w:space="0" w:color="auto"/>
        <w:right w:val="none" w:sz="0" w:space="0" w:color="auto"/>
      </w:divBdr>
    </w:div>
    <w:div w:id="427040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cbc.ca/history/EPISCONTENTSE1EP15CH2PA4LE.html" TargetMode="External"/><Relationship Id="rId21" Type="http://schemas.openxmlformats.org/officeDocument/2006/relationships/hyperlink" Target="https://esask.uregina.ca/entry/hospital_services_plan.html" TargetMode="External"/><Relationship Id="rId34" Type="http://schemas.openxmlformats.org/officeDocument/2006/relationships/hyperlink" Target="https://www.cbc.ca/news/politics/canadian-dental-care-plan-cdcp-seniors-coverage-begins-may-1-1.7189717" TargetMode="External"/><Relationship Id="rId42" Type="http://schemas.openxmlformats.org/officeDocument/2006/relationships/hyperlink" Target="https://www.ontariohealthcoalition.ca/wp-content/uploads/Final-private-clinics-report-for-release.pdf" TargetMode="External"/><Relationship Id="rId47" Type="http://schemas.openxmlformats.org/officeDocument/2006/relationships/hyperlink" Target="http://www.healthcoalition.ca/wp-content/uploads/2017/10/Health-Accord-Report.pdf" TargetMode="External"/><Relationship Id="rId50" Type="http://schemas.openxmlformats.org/officeDocument/2006/relationships/hyperlink" Target="https://www.healthcoalition.ca/wp-content/uploads/2017/10/Health-Accord-Report.pdf" TargetMode="External"/><Relationship Id="rId55" Type="http://schemas.openxmlformats.org/officeDocument/2006/relationships/hyperlink" Target="https://www.ontariohealthcoalition.ca/wp-content/uploads/Analysis-Nov-28-20021.pdf" TargetMode="External"/><Relationship Id="rId63" Type="http://schemas.openxmlformats.org/officeDocument/2006/relationships/comments" Target="comments.xml"/><Relationship Id="rId68" Type="http://schemas.openxmlformats.org/officeDocument/2006/relationships/hyperlink" Target="https://www.thecanadianencyclopedia.ca/fr/article/tommy-douglas" TargetMode="External"/><Relationship Id="rId76" Type="http://schemas.openxmlformats.org/officeDocument/2006/relationships/hyperlink" Target="https://www.canada.ca/fr/sante-canada/services/systeme-soins-sante/systeme-sante-canadien-assurance-sante/loi-canadienne-sante.html" TargetMode="External"/><Relationship Id="rId84" Type="http://schemas.openxmlformats.org/officeDocument/2006/relationships/hyperlink" Target="https://www.ontariohealthcoalition.ca/wp-content/uploads/Eroding-Public-Medicare.pdf" TargetMode="External"/><Relationship Id="rId89" Type="http://schemas.openxmlformats.org/officeDocument/2006/relationships/hyperlink" Target="https://www.canada.ca/fr/sante-canada/services/systeme-soins-sante/produits-pharmaceutiques/strategie-nationale-produits-pharmaceutiques.html" TargetMode="External"/><Relationship Id="rId97" Type="http://schemas.openxmlformats.org/officeDocument/2006/relationships/hyperlink" Target="https://www.thetyee.ca/News/2024/10/28/How-Federal-Pharmacare-Act-Affect-BC/" TargetMode="External"/><Relationship Id="rId7" Type="http://schemas.openxmlformats.org/officeDocument/2006/relationships/header" Target="header1.xml"/><Relationship Id="rId71" Type="http://schemas.openxmlformats.org/officeDocument/2006/relationships/hyperlink" Target="https://www.cbc.ca/history/EPISCONTENTSE1EP15CH2PA4LE.html" TargetMode="External"/><Relationship Id="rId92" Type="http://schemas.openxmlformats.org/officeDocument/2006/relationships/hyperlink" Target="http://www.healthcoalition.ca/wp-content/uploads/2017/10/Health-Accord-Report.pdf" TargetMode="External"/><Relationship Id="rId2" Type="http://schemas.openxmlformats.org/officeDocument/2006/relationships/styles" Target="styles.xml"/><Relationship Id="rId16" Type="http://schemas.openxmlformats.org/officeDocument/2006/relationships/hyperlink" Target="https://www.cbc.ca/history/EPISCONTENTSE1EP15CH2PA4LE.html" TargetMode="External"/><Relationship Id="rId29" Type="http://schemas.openxmlformats.org/officeDocument/2006/relationships/hyperlink" Target="https://www.healthcoalition.ca/wp-content/uploads/2022/05/Fuller_HomeCare-What-we-need_2001.pdf" TargetMode="External"/><Relationship Id="rId11" Type="http://schemas.openxmlformats.org/officeDocument/2006/relationships/image" Target="media/image2.png"/><Relationship Id="rId24" Type="http://schemas.openxmlformats.org/officeDocument/2006/relationships/hyperlink" Target="https://www.cbc.ca/history/EPISCONTENTSE1EP15CH2PA4LE.html" TargetMode="External"/><Relationship Id="rId32" Type="http://schemas.openxmlformats.org/officeDocument/2006/relationships/hyperlink" Target="https://www.canada.ca/fr/sante-canada/nouvelles/2024/05/vers-un-regime-dassurance-medicaments-pour-la-population-canadienne.html" TargetMode="External"/><Relationship Id="rId37" Type="http://schemas.openxmlformats.org/officeDocument/2006/relationships/hyperlink" Target="http://www.healthcoalition.ca/wp-content/uploads/2017/10/Health-Accord-Report.pdf" TargetMode="External"/><Relationship Id="rId40" Type="http://schemas.openxmlformats.org/officeDocument/2006/relationships/hyperlink" Target="https://www.thestar.com/opinion/contributors/ottawa-edges-away-from-public-medicare/article_ba266ea6-3d3b-559a-964c-3b5b8c33436f.html" TargetMode="External"/><Relationship Id="rId45" Type="http://schemas.openxmlformats.org/officeDocument/2006/relationships/hyperlink" Target="https://www.ontariohealthcoalition.ca/wp-content/uploads/Natalie-briefingnoteonCHTfundingproposal-3.pdf" TargetMode="External"/><Relationship Id="rId53" Type="http://schemas.openxmlformats.org/officeDocument/2006/relationships/hyperlink" Target="https://www.ontariohealthcoalition.ca/wp-content/uploads/Final-private-clinics-report-for-release.pdf" TargetMode="External"/><Relationship Id="rId58" Type="http://schemas.openxmlformats.org/officeDocument/2006/relationships/header" Target="header3.xml"/><Relationship Id="rId66" Type="http://schemas.microsoft.com/office/2018/08/relationships/commentsExtensible" Target="commentsExtensible.xml"/><Relationship Id="rId74" Type="http://schemas.openxmlformats.org/officeDocument/2006/relationships/hyperlink" Target="https://www.cbc.ca/history/EPISCONTENTSE1EP15CH2PA4LE.html" TargetMode="External"/><Relationship Id="rId79" Type="http://schemas.openxmlformats.org/officeDocument/2006/relationships/header" Target="header4.xml"/><Relationship Id="rId87" Type="http://schemas.openxmlformats.org/officeDocument/2006/relationships/hyperlink" Target="https://www.healthcoalition.ca/wp-content/uploads/2017/10/Health-Accord-Report.pdf" TargetMode="External"/><Relationship Id="rId5" Type="http://schemas.openxmlformats.org/officeDocument/2006/relationships/footnotes" Target="footnotes.xml"/><Relationship Id="rId61" Type="http://schemas.openxmlformats.org/officeDocument/2006/relationships/hyperlink" Target="https://www.npr.org/sections/health-shots/2022/06/16/1104969627/medical-debt-upended-their-lives-heres-what-it-took-from-them" TargetMode="External"/><Relationship Id="rId82" Type="http://schemas.openxmlformats.org/officeDocument/2006/relationships/hyperlink" Target="https://www.healthcoalition.ca/wp-content/uploads/2022/05/Fuller_HomeCare-What-we-need_2001.pdf" TargetMode="External"/><Relationship Id="rId90" Type="http://schemas.openxmlformats.org/officeDocument/2006/relationships/hyperlink" Target="https://www.healthcoalition.ca/wp-content/uploads/2017/10/Health-Accord-Report.pdf" TargetMode="External"/><Relationship Id="rId95" Type="http://schemas.openxmlformats.org/officeDocument/2006/relationships/hyperlink" Target="https://www.cbc.ca/news/politics/canadian-dental-care-plan-cdcp-seniors-coverage-begins-may-1-1.7189717" TargetMode="External"/><Relationship Id="rId19" Type="http://schemas.openxmlformats.org/officeDocument/2006/relationships/image" Target="media/image3.png"/><Relationship Id="rId14" Type="http://schemas.openxmlformats.org/officeDocument/2006/relationships/hyperlink" Target="https://www.canada.ca/en/health-canada/services/health-care-system/reports-publications/health-care-system/canada.html" TargetMode="External"/><Relationship Id="rId22" Type="http://schemas.openxmlformats.org/officeDocument/2006/relationships/hyperlink" Target="https://www.canada.ca/en/health-canada/services/health-care-system/reports-publications/health-care-system/canada.html" TargetMode="External"/><Relationship Id="rId27" Type="http://schemas.openxmlformats.org/officeDocument/2006/relationships/hyperlink" Target="https://www.canada.ca/fr/sante-canada/services/systeme-soins-sante/systeme-sante-canadien-assurance-sante/loi-canadienne-sante.html" TargetMode="External"/><Relationship Id="rId30" Type="http://schemas.openxmlformats.org/officeDocument/2006/relationships/hyperlink" Target="https://www.ontariohealthcoalition.ca/wp-content/uploads/Eroding-Public-Medicare.pdf" TargetMode="External"/><Relationship Id="rId35" Type="http://schemas.openxmlformats.org/officeDocument/2006/relationships/hyperlink" Target="http://www.healthcoalition.ca/wp-content/uploads/2017/10/Health-Accord-Report.pdf" TargetMode="External"/><Relationship Id="rId43" Type="http://schemas.openxmlformats.org/officeDocument/2006/relationships/hyperlink" Target="https://www.thetyee.ca/News/2024/10/28/How-Federal-Pharmacare-Act-Affect-BC/" TargetMode="External"/><Relationship Id="rId48" Type="http://schemas.openxmlformats.org/officeDocument/2006/relationships/hyperlink" Target="https://www.healthcoalition.ca/wp-content/uploads/2017/10/Health-Accord-Report.pdf" TargetMode="External"/><Relationship Id="rId56" Type="http://schemas.openxmlformats.org/officeDocument/2006/relationships/image" Target="media/image4.jpeg"/><Relationship Id="rId64" Type="http://schemas.microsoft.com/office/2011/relationships/commentsExtended" Target="commentsExtended.xml"/><Relationship Id="rId69" Type="http://schemas.openxmlformats.org/officeDocument/2006/relationships/hyperlink" Target="https://www.canada.ca/content/dam/hc-sc/migration/hc-sc/hcs-sss/alt_formats/pdf/pubs/cha-ics/2015-cha-lcs-ar-ra-fra.pdf" TargetMode="External"/><Relationship Id="rId77" Type="http://schemas.openxmlformats.org/officeDocument/2006/relationships/hyperlink" Target="https://www.ontariohealthcoalition.ca/wp-content/uploads/Final-private-clinics-report-for-release.pdf" TargetMode="External"/><Relationship Id="rId100"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healthcoalition.ca/wp-content/uploads/2017/10/Health-Accord-Report.pdf" TargetMode="External"/><Relationship Id="rId72" Type="http://schemas.openxmlformats.org/officeDocument/2006/relationships/hyperlink" Target="https://www.cbc.ca/history/EPISCONTENTSE1EP15CH2PA4LE.html" TargetMode="External"/><Relationship Id="rId80" Type="http://schemas.openxmlformats.org/officeDocument/2006/relationships/hyperlink" Target="https://www.healthcoalition.ca/wp-content/uploads/2022/05/Fuller_HomeCare-What-we-need_2001.pdf" TargetMode="External"/><Relationship Id="rId85" Type="http://schemas.openxmlformats.org/officeDocument/2006/relationships/hyperlink" Target="https://www.ontariohealthcoalition.ca/wp-content/uploads/Analysis-Nov-28-20021.pdf" TargetMode="External"/><Relationship Id="rId93" Type="http://schemas.openxmlformats.org/officeDocument/2006/relationships/hyperlink" Target="https://www.healthcoalition.ca/wp-content/uploads/2017/10/Health-Accord-Report.pdf"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canada.ca/content/dam/hc-sc/migration/hc-sc/hcs-sss/alt_formats/pdf/pubs/cha-ics/2015-cha-lcs-ar-ra-fra.pdf" TargetMode="External"/><Relationship Id="rId17" Type="http://schemas.openxmlformats.org/officeDocument/2006/relationships/hyperlink" Target="https://policyalternatives.ca/sites/default/files/uploads/publications/National%20Office%2C%20BC%20Office/2015/04/Cambie_Corp_Goes_to_Court.pdf" TargetMode="External"/><Relationship Id="rId25" Type="http://schemas.openxmlformats.org/officeDocument/2006/relationships/hyperlink" Target="https://policyalternatives.ca/sites/default/files/uploads/publications/National%20Office%2C%20BC%20Office/2015/04/Cambie_Corp_Goes_to_Court.pdf" TargetMode="External"/><Relationship Id="rId33" Type="http://schemas.openxmlformats.org/officeDocument/2006/relationships/hyperlink" Target="https://www.ontariohealthcoalition.ca/wp-content/uploads/Natalie-briefingnoteonCHTfundingproposal-3.pdf" TargetMode="External"/><Relationship Id="rId38" Type="http://schemas.openxmlformats.org/officeDocument/2006/relationships/hyperlink" Target="https://www.healthcoalition.ca/wp-content/uploads/2017/10/Health-Accord-Report.pdf" TargetMode="External"/><Relationship Id="rId46" Type="http://schemas.openxmlformats.org/officeDocument/2006/relationships/hyperlink" Target="https://www.cbc.ca/news/politics/canadian-dental-care-plan-cdcp-seniors-coverage-begins-may-1-1.7189717" TargetMode="External"/><Relationship Id="rId59" Type="http://schemas.openxmlformats.org/officeDocument/2006/relationships/hyperlink" Target="https://medicare4all.org/wp-content/uploads/MFA_and_Racial_Justice.pdf" TargetMode="External"/><Relationship Id="rId67" Type="http://schemas.openxmlformats.org/officeDocument/2006/relationships/hyperlink" Target="https://esask.uregina.ca/entry/hospital_services_plan.html" TargetMode="External"/><Relationship Id="rId20" Type="http://schemas.openxmlformats.org/officeDocument/2006/relationships/hyperlink" Target="https://www.canada.ca/content/dam/hc-sc/migration/hc-sc/hcs-sss/alt_formats/pdf/pubs/cha-ics/2015-cha-lcs-ar-ra-fra.pdf" TargetMode="External"/><Relationship Id="rId41" Type="http://schemas.openxmlformats.org/officeDocument/2006/relationships/hyperlink" Target="https://www.ontariohealthcoalition.ca/wp-content/uploads/Final-private-clinics-report-for-release.pdf" TargetMode="External"/><Relationship Id="rId54" Type="http://schemas.openxmlformats.org/officeDocument/2006/relationships/hyperlink" Target="https://www.ontariohealthcoalition.ca/wp-content/uploads/Final-private-clinics-report-for-release.pdf" TargetMode="External"/><Relationship Id="rId62" Type="http://schemas.openxmlformats.org/officeDocument/2006/relationships/image" Target="media/image5.jpeg"/><Relationship Id="rId70" Type="http://schemas.openxmlformats.org/officeDocument/2006/relationships/hyperlink" Target="https://www.canada.ca/fr/sante-canada/services/systeme-soins-sante/rapports-publications/regime-soins-sante/canada.html" TargetMode="External"/><Relationship Id="rId75" Type="http://schemas.openxmlformats.org/officeDocument/2006/relationships/hyperlink" Target="https://www.canada.ca/fr/sante-canada/services/systeme-soins-sante/rapports-publications/regime-soins-sante/canada.html" TargetMode="External"/><Relationship Id="rId83" Type="http://schemas.openxmlformats.org/officeDocument/2006/relationships/hyperlink" Target="https://www.ontariohealthcoalition.ca/wp-content/uploads/Eroding-Public-Medicare.pdf" TargetMode="External"/><Relationship Id="rId88" Type="http://schemas.openxmlformats.org/officeDocument/2006/relationships/hyperlink" Target="https://www.thestar.com/opinion/contributors/ottawa-edges-away-from-public-medicare/article_ba266ea6-3d3b-559a-964c-3b5b8c33436f.html" TargetMode="External"/><Relationship Id="rId91" Type="http://schemas.openxmlformats.org/officeDocument/2006/relationships/hyperlink" Target="https://www.healthcoalition.ca/wp-content/uploads/2017/10/Health-Accord-Report.pdf" TargetMode="External"/><Relationship Id="rId9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anada.ca/fr/sante-canada/services/systeme-soins-sante/rapports-publications/regime-soins-sante/canada.html" TargetMode="External"/><Relationship Id="rId23" Type="http://schemas.openxmlformats.org/officeDocument/2006/relationships/hyperlink" Target="https://www.canada.ca/fr/sante-canada/services/systeme-soins-sante/rapports-publications/regime-soins-sante/canada.html" TargetMode="External"/><Relationship Id="rId28" Type="http://schemas.openxmlformats.org/officeDocument/2006/relationships/hyperlink" Target="https://www.healthcoalition.ca/wp-content/uploads/2022/05/Fuller_HomeCare-What-we-need_2001.pdf" TargetMode="External"/><Relationship Id="rId36" Type="http://schemas.openxmlformats.org/officeDocument/2006/relationships/hyperlink" Target="https://www.healthcoalition.ca/wp-content/uploads/2017/10/Health-Accord-Report.pdf" TargetMode="External"/><Relationship Id="rId49" Type="http://schemas.openxmlformats.org/officeDocument/2006/relationships/hyperlink" Target="http://www.healthcoalition.ca/wp-content/uploads/2017/10/Health-Accord-Report.pdf" TargetMode="External"/><Relationship Id="rId57" Type="http://schemas.openxmlformats.org/officeDocument/2006/relationships/header" Target="header2.xml"/><Relationship Id="rId10" Type="http://schemas.openxmlformats.org/officeDocument/2006/relationships/hyperlink" Target="https://medicare4all.org/wp-content/uploads/MFA_and_Racial_Justice.pdf" TargetMode="External"/><Relationship Id="rId31" Type="http://schemas.openxmlformats.org/officeDocument/2006/relationships/hyperlink" Target="https://www.thetyee.ca/News/2024/10/28/How-Federal-Pharmacare-Act-Affect-BC/" TargetMode="External"/><Relationship Id="rId44" Type="http://schemas.openxmlformats.org/officeDocument/2006/relationships/hyperlink" Target="https://www.canada.ca/fr/sante-canada/nouvelles/2024/05/vers-un-regime-dassurance-medicaments-pour-la-population-canadienne.html" TargetMode="External"/><Relationship Id="rId52" Type="http://schemas.openxmlformats.org/officeDocument/2006/relationships/hyperlink" Target="https://www.thestar.com/opinion/contributors/ottawa-edges-away-from-public-medicare/article_ba266ea6-3d3b-559a-964c-3b5b8c33436f.html" TargetMode="External"/><Relationship Id="rId60" Type="http://schemas.openxmlformats.org/officeDocument/2006/relationships/hyperlink" Target="https://medicare4all.org/wp-content/uploads/MFA_and_Racial_Justice.pdf" TargetMode="External"/><Relationship Id="rId65" Type="http://schemas.microsoft.com/office/2016/09/relationships/commentsIds" Target="commentsIds.xml"/><Relationship Id="rId73" Type="http://schemas.openxmlformats.org/officeDocument/2006/relationships/hyperlink" Target="https://policyalternatives.ca/sites/default/files/uploads/publications/National%20Office,%20BC%20Office/2015/04/Cambie_Corp_Goes_to_Court.pdf" TargetMode="External"/><Relationship Id="rId78" Type="http://schemas.openxmlformats.org/officeDocument/2006/relationships/hyperlink" Target="https://www.ontariohealthcoalition.ca/wp-content/uploads/Final-private-clinics-report-for-release.pdf" TargetMode="External"/><Relationship Id="rId81" Type="http://schemas.openxmlformats.org/officeDocument/2006/relationships/hyperlink" Target="https://www.healthcoalition.ca/wp-content/uploads/2022/05/Fuller_HomeCare-What-we-need_2001.pdf" TargetMode="External"/><Relationship Id="rId86" Type="http://schemas.openxmlformats.org/officeDocument/2006/relationships/hyperlink" Target="https://www.ontariohealthcoalition.ca/wp-content/uploads/Final-private-clinics-report-for-release.pdf" TargetMode="External"/><Relationship Id="rId94" Type="http://schemas.openxmlformats.org/officeDocument/2006/relationships/hyperlink" Target="https://www.ontariohealthcoalition.ca/wp-content/uploads/Natalie-briefingnoteonCHTfundingproposal-3.pdf" TargetMode="External"/><Relationship Id="rId9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medicare4all.org/wp-content/uploads/MFA_and_Racial_Justice.pdf" TargetMode="External"/><Relationship Id="rId13" Type="http://schemas.openxmlformats.org/officeDocument/2006/relationships/hyperlink" Target="https://esask.uregina.ca/entry/hospital_services_plan.html" TargetMode="External"/><Relationship Id="rId18" Type="http://schemas.openxmlformats.org/officeDocument/2006/relationships/hyperlink" Target="https://www.cbc.ca/history/EPISCONTENTSE1EP15CH2PA4LE.html" TargetMode="External"/><Relationship Id="rId39" Type="http://schemas.openxmlformats.org/officeDocument/2006/relationships/hyperlink" Target="https://www.healthcoalition.ca/wp-content/uploads/2017/10/Health-Accor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3540</Words>
  <Characters>19474</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Kong</dc:creator>
  <cp:lastModifiedBy>Chantal Cl?roult</cp:lastModifiedBy>
  <cp:revision>52</cp:revision>
  <dcterms:created xsi:type="dcterms:W3CDTF">2024-12-30T18:12:00Z</dcterms:created>
  <dcterms:modified xsi:type="dcterms:W3CDTF">2024-12-30T20:13:00Z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Creator">
    <vt:lpwstr>Microsoft Word</vt:lpwstr>
  </property>
  <property fmtid="{D5CDD505-2E9C-101B-9397-08002B2CF9AE}" pid="4" name="LastSaved">
    <vt:filetime>2024-12-10T00:00:00Z</vt:filetime>
  </property>
  <property fmtid="{D5CDD505-2E9C-101B-9397-08002B2CF9AE}" pid="5" name="Producer">
    <vt:lpwstr>3-Heights(TM) PDF Security Shell 4.8.25.2 (http://www.pdf-tools.com)</vt:lpwstr>
  </property>
</Properties>
</file>